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93F01" w14:textId="2E94ECA5" w:rsidR="00F40CC0" w:rsidRDefault="00F40CC0" w:rsidP="007C742F">
      <w:pPr>
        <w:pStyle w:val="Plattetekst"/>
        <w:spacing w:before="10"/>
        <w:rPr>
          <w:rFonts w:ascii="Times New Roman"/>
          <w:sz w:val="20"/>
        </w:rPr>
      </w:pPr>
    </w:p>
    <w:p w14:paraId="4ED40B1F" w14:textId="77777777" w:rsidR="002643BD" w:rsidRDefault="002643BD" w:rsidP="002643BD">
      <w:pPr>
        <w:rPr>
          <w:rFonts w:eastAsia="Times New Roman"/>
        </w:rPr>
      </w:pPr>
    </w:p>
    <w:p w14:paraId="239C0B25" w14:textId="76B812A0" w:rsidR="002643BD" w:rsidRPr="002643BD" w:rsidRDefault="002643BD" w:rsidP="002643BD">
      <w:pPr>
        <w:rPr>
          <w:rFonts w:ascii="Tahoma" w:eastAsia="Times New Roman" w:hAnsi="Tahoma" w:cs="Tahoma"/>
        </w:rPr>
      </w:pPr>
      <w:r w:rsidRPr="002643BD">
        <w:rPr>
          <w:rFonts w:ascii="Tahoma" w:eastAsia="Times New Roman" w:hAnsi="Tahoma" w:cs="Tahoma"/>
        </w:rPr>
        <w:t>Werken voor de leukste organisatie van Groningen? Dat kan</w:t>
      </w:r>
      <w:r w:rsidR="00964483">
        <w:rPr>
          <w:rFonts w:ascii="Tahoma" w:eastAsia="Times New Roman" w:hAnsi="Tahoma" w:cs="Tahoma"/>
        </w:rPr>
        <w:t>!</w:t>
      </w:r>
      <w:r w:rsidRPr="002643BD">
        <w:rPr>
          <w:rFonts w:ascii="Tahoma" w:eastAsia="Times New Roman" w:hAnsi="Tahoma" w:cs="Tahoma"/>
        </w:rPr>
        <w:t xml:space="preserve"> WIJ Groningen (</w:t>
      </w:r>
      <w:hyperlink r:id="rId10" w:history="1">
        <w:r w:rsidRPr="002643BD">
          <w:rPr>
            <w:rStyle w:val="Hyperlink"/>
            <w:rFonts w:ascii="Tahoma" w:eastAsia="Times New Roman" w:hAnsi="Tahoma" w:cs="Tahoma"/>
          </w:rPr>
          <w:t>www.wij.groningen.nl</w:t>
        </w:r>
      </w:hyperlink>
      <w:r w:rsidRPr="002643BD">
        <w:rPr>
          <w:rFonts w:ascii="Tahoma" w:eastAsia="Times New Roman" w:hAnsi="Tahoma" w:cs="Tahoma"/>
        </w:rPr>
        <w:t xml:space="preserve">) is op zoek naar een </w:t>
      </w:r>
    </w:p>
    <w:p w14:paraId="3464584B" w14:textId="77777777" w:rsidR="002643BD" w:rsidRPr="002643BD" w:rsidRDefault="002643BD" w:rsidP="002643BD">
      <w:pPr>
        <w:rPr>
          <w:rFonts w:ascii="Tahoma" w:eastAsia="Times New Roman" w:hAnsi="Tahoma" w:cs="Tahoma"/>
        </w:rPr>
      </w:pPr>
    </w:p>
    <w:p w14:paraId="089C0486" w14:textId="77777777" w:rsidR="002643BD" w:rsidRPr="00964483" w:rsidRDefault="002643BD" w:rsidP="00964483">
      <w:pPr>
        <w:jc w:val="center"/>
        <w:rPr>
          <w:rFonts w:ascii="Tahoma" w:eastAsia="Times New Roman" w:hAnsi="Tahoma" w:cs="Tahoma"/>
          <w:b/>
          <w:bCs/>
          <w:color w:val="AB8D37"/>
          <w:sz w:val="32"/>
          <w:szCs w:val="32"/>
        </w:rPr>
      </w:pPr>
      <w:r w:rsidRPr="00964483">
        <w:rPr>
          <w:rFonts w:ascii="Tahoma" w:eastAsia="Times New Roman" w:hAnsi="Tahoma" w:cs="Tahoma"/>
          <w:b/>
          <w:bCs/>
          <w:color w:val="AB8D37"/>
          <w:sz w:val="32"/>
          <w:szCs w:val="32"/>
        </w:rPr>
        <w:t>Manager HRM (v/m)</w:t>
      </w:r>
    </w:p>
    <w:p w14:paraId="42215090" w14:textId="77777777" w:rsidR="002643BD" w:rsidRPr="002643BD" w:rsidRDefault="002643BD" w:rsidP="002643BD">
      <w:pPr>
        <w:rPr>
          <w:rFonts w:ascii="Tahoma" w:eastAsia="Times New Roman" w:hAnsi="Tahoma" w:cs="Tahoma"/>
        </w:rPr>
      </w:pPr>
    </w:p>
    <w:p w14:paraId="678B3A90" w14:textId="5D50D0CA" w:rsidR="002643BD" w:rsidRPr="002643BD" w:rsidRDefault="00884FE4" w:rsidP="002643BD">
      <w:pPr>
        <w:rPr>
          <w:rFonts w:ascii="Tahoma" w:eastAsia="Times New Roman" w:hAnsi="Tahoma" w:cs="Tahoma"/>
        </w:rPr>
      </w:pPr>
      <w:r>
        <w:rPr>
          <w:rFonts w:ascii="Tahoma" w:eastAsia="Times New Roman" w:hAnsi="Tahoma" w:cs="Tahoma"/>
        </w:rPr>
        <w:t>E</w:t>
      </w:r>
      <w:r w:rsidR="002643BD" w:rsidRPr="002643BD">
        <w:rPr>
          <w:rFonts w:ascii="Tahoma" w:eastAsia="Times New Roman" w:hAnsi="Tahoma" w:cs="Tahoma"/>
        </w:rPr>
        <w:t>en inspirerende collega</w:t>
      </w:r>
      <w:r w:rsidR="009B29C9">
        <w:rPr>
          <w:rFonts w:ascii="Tahoma" w:eastAsia="Times New Roman" w:hAnsi="Tahoma" w:cs="Tahoma"/>
        </w:rPr>
        <w:t xml:space="preserve"> en</w:t>
      </w:r>
      <w:r w:rsidR="002643BD" w:rsidRPr="002643BD">
        <w:rPr>
          <w:rFonts w:ascii="Tahoma" w:eastAsia="Times New Roman" w:hAnsi="Tahoma" w:cs="Tahoma"/>
        </w:rPr>
        <w:t xml:space="preserve"> leidinggevende die in staat is om, vanuit gedegen bedrijfskundige en HRM expertise en ervaring, een bevlogen organisatie in ontwikkeling succesvol verder vorm te geven</w:t>
      </w:r>
      <w:r w:rsidR="00B01093">
        <w:rPr>
          <w:rFonts w:ascii="Tahoma" w:eastAsia="Times New Roman" w:hAnsi="Tahoma" w:cs="Tahoma"/>
        </w:rPr>
        <w:t>.</w:t>
      </w:r>
      <w:r w:rsidR="003F78E9">
        <w:rPr>
          <w:rFonts w:ascii="Tahoma" w:eastAsia="Times New Roman" w:hAnsi="Tahoma" w:cs="Tahoma"/>
        </w:rPr>
        <w:br/>
      </w:r>
    </w:p>
    <w:p w14:paraId="63528B9D" w14:textId="77777777" w:rsidR="002643BD" w:rsidRPr="002643BD" w:rsidRDefault="002643BD" w:rsidP="002643BD">
      <w:pPr>
        <w:rPr>
          <w:rFonts w:ascii="Tahoma" w:eastAsia="Times New Roman" w:hAnsi="Tahoma" w:cs="Tahoma"/>
        </w:rPr>
      </w:pPr>
    </w:p>
    <w:p w14:paraId="70C2F60D" w14:textId="77777777" w:rsidR="002643BD" w:rsidRPr="003F78E9" w:rsidRDefault="002643BD" w:rsidP="002643BD">
      <w:pPr>
        <w:rPr>
          <w:rFonts w:ascii="Tahoma" w:eastAsia="Times New Roman" w:hAnsi="Tahoma" w:cs="Tahoma"/>
          <w:b/>
          <w:bCs/>
          <w:color w:val="AB8D37"/>
        </w:rPr>
      </w:pPr>
      <w:r w:rsidRPr="003F78E9">
        <w:rPr>
          <w:rFonts w:ascii="Tahoma" w:eastAsia="Times New Roman" w:hAnsi="Tahoma" w:cs="Tahoma"/>
          <w:b/>
          <w:bCs/>
          <w:color w:val="AB8D37"/>
        </w:rPr>
        <w:t>WIJ Groningen</w:t>
      </w:r>
    </w:p>
    <w:p w14:paraId="02663FC5" w14:textId="65C8754D" w:rsidR="002643BD" w:rsidRPr="002643BD" w:rsidRDefault="002643BD" w:rsidP="002643BD">
      <w:pPr>
        <w:rPr>
          <w:rFonts w:ascii="Tahoma" w:eastAsia="Times New Roman" w:hAnsi="Tahoma" w:cs="Tahoma"/>
        </w:rPr>
      </w:pPr>
      <w:r w:rsidRPr="002643BD">
        <w:rPr>
          <w:rFonts w:ascii="Tahoma" w:eastAsia="Times New Roman" w:hAnsi="Tahoma" w:cs="Tahoma"/>
        </w:rPr>
        <w:t xml:space="preserve">Ruim 500 enthousiaste professionals ontmoeten dagelijks de inwoners van de gemeente Groningen. Dat doen zij dichtbij, vanuit de locaties in de wijken. Inwoners weten de WIJ organisatie te vinden. Dat is een prestatie voor een organisatie die nog betrekkelijk nieuw is. Mensen kunnen bij WIJ terecht met vragen over welzijn, gezondheid en opvoeden. </w:t>
      </w:r>
      <w:r w:rsidR="00A86870">
        <w:rPr>
          <w:rFonts w:ascii="Tahoma" w:eastAsia="Times New Roman" w:hAnsi="Tahoma" w:cs="Tahoma"/>
        </w:rPr>
        <w:br/>
      </w:r>
      <w:r w:rsidRPr="002643BD">
        <w:rPr>
          <w:rFonts w:ascii="Tahoma" w:eastAsia="Times New Roman" w:hAnsi="Tahoma" w:cs="Tahoma"/>
        </w:rPr>
        <w:t>U vindt dat uitgebreid beschreven op de site van WIJ. De organisatie probeert werkende oplossingen te vinden voor vraagstukken die inwoners voorleggen. WIJ slaagt erin om op die manier kosten te reduceren en te vermijden en dichtbij mensen maatwerk te leveren.</w:t>
      </w:r>
    </w:p>
    <w:p w14:paraId="27A92389" w14:textId="77777777" w:rsidR="002643BD" w:rsidRPr="002643BD" w:rsidRDefault="002643BD" w:rsidP="002643BD">
      <w:pPr>
        <w:rPr>
          <w:rFonts w:ascii="Tahoma" w:eastAsia="Times New Roman" w:hAnsi="Tahoma" w:cs="Tahoma"/>
        </w:rPr>
      </w:pPr>
    </w:p>
    <w:p w14:paraId="1EC516BD" w14:textId="41EE9D88" w:rsidR="002643BD" w:rsidRPr="002643BD" w:rsidRDefault="002643BD" w:rsidP="002643BD">
      <w:pPr>
        <w:rPr>
          <w:rFonts w:ascii="Tahoma" w:eastAsia="Times New Roman" w:hAnsi="Tahoma" w:cs="Tahoma"/>
        </w:rPr>
      </w:pPr>
      <w:r w:rsidRPr="002643BD">
        <w:rPr>
          <w:rFonts w:ascii="Tahoma" w:eastAsia="Times New Roman" w:hAnsi="Tahoma" w:cs="Tahoma"/>
        </w:rPr>
        <w:t>De kern van de organisatie bestaat uit 1</w:t>
      </w:r>
      <w:r w:rsidR="00701E2F">
        <w:rPr>
          <w:rFonts w:ascii="Tahoma" w:eastAsia="Times New Roman" w:hAnsi="Tahoma" w:cs="Tahoma"/>
        </w:rPr>
        <w:t>3</w:t>
      </w:r>
      <w:r w:rsidRPr="002643BD">
        <w:rPr>
          <w:rFonts w:ascii="Tahoma" w:eastAsia="Times New Roman" w:hAnsi="Tahoma" w:cs="Tahoma"/>
        </w:rPr>
        <w:t xml:space="preserve"> wijkteams met ondersteuners, hulpverleners en gedragsdeskundigen. Zij ontmoeten iedere dag de inwoners van de gemeente Groningen. Voor het overige is de WIJ organisatie </w:t>
      </w:r>
      <w:proofErr w:type="spellStart"/>
      <w:r w:rsidRPr="002643BD">
        <w:rPr>
          <w:rFonts w:ascii="Tahoma" w:eastAsia="Times New Roman" w:hAnsi="Tahoma" w:cs="Tahoma"/>
        </w:rPr>
        <w:t>mean</w:t>
      </w:r>
      <w:proofErr w:type="spellEnd"/>
      <w:r w:rsidRPr="002643BD">
        <w:rPr>
          <w:rFonts w:ascii="Tahoma" w:eastAsia="Times New Roman" w:hAnsi="Tahoma" w:cs="Tahoma"/>
        </w:rPr>
        <w:t xml:space="preserve"> en </w:t>
      </w:r>
      <w:proofErr w:type="spellStart"/>
      <w:r w:rsidRPr="002643BD">
        <w:rPr>
          <w:rFonts w:ascii="Tahoma" w:eastAsia="Times New Roman" w:hAnsi="Tahoma" w:cs="Tahoma"/>
        </w:rPr>
        <w:t>lean</w:t>
      </w:r>
      <w:proofErr w:type="spellEnd"/>
      <w:r w:rsidRPr="002643BD">
        <w:rPr>
          <w:rFonts w:ascii="Tahoma" w:eastAsia="Times New Roman" w:hAnsi="Tahoma" w:cs="Tahoma"/>
        </w:rPr>
        <w:t xml:space="preserve"> ingericht met </w:t>
      </w:r>
      <w:r w:rsidR="00A86870">
        <w:rPr>
          <w:rFonts w:ascii="Tahoma" w:eastAsia="Times New Roman" w:hAnsi="Tahoma" w:cs="Tahoma"/>
        </w:rPr>
        <w:t>vijf</w:t>
      </w:r>
      <w:r w:rsidRPr="002643BD">
        <w:rPr>
          <w:rFonts w:ascii="Tahoma" w:eastAsia="Times New Roman" w:hAnsi="Tahoma" w:cs="Tahoma"/>
        </w:rPr>
        <w:t xml:space="preserve"> managers, een bestuurder, een adjunct directeur, een manager bedrijfsvoering en een manager HRM. De organisatie is, zoals gezegd, in opbouw. De aandacht is de afgelopen periode primair gericht geweest op het inhoudelijk functioneren. Parallel daaraan is begonnen met het werkend maken van systemen en processen gericht op verantwoordingsinformatie en de noodzakelijke beheersing van een organisatie van deze omvang.</w:t>
      </w:r>
    </w:p>
    <w:p w14:paraId="0A062495" w14:textId="4B630DDE" w:rsidR="002643BD" w:rsidRPr="002643BD" w:rsidRDefault="00394019" w:rsidP="002643BD">
      <w:pPr>
        <w:rPr>
          <w:rFonts w:ascii="Tahoma" w:eastAsia="Times New Roman" w:hAnsi="Tahoma" w:cs="Tahoma"/>
        </w:rPr>
      </w:pPr>
      <w:r>
        <w:rPr>
          <w:rFonts w:ascii="Tahoma" w:eastAsia="Times New Roman" w:hAnsi="Tahoma" w:cs="Tahoma"/>
        </w:rPr>
        <w:br/>
      </w:r>
    </w:p>
    <w:p w14:paraId="0725D50E" w14:textId="626C66DE" w:rsidR="003E76EC" w:rsidRPr="00551715" w:rsidRDefault="00551715" w:rsidP="003E76EC">
      <w:pPr>
        <w:rPr>
          <w:rFonts w:ascii="Tahoma" w:hAnsi="Tahoma" w:cs="Tahoma"/>
          <w:b/>
          <w:color w:val="AB8D37"/>
        </w:rPr>
      </w:pPr>
      <w:r w:rsidRPr="00551715">
        <w:rPr>
          <w:rFonts w:ascii="Tahoma" w:hAnsi="Tahoma" w:cs="Tahoma"/>
          <w:b/>
          <w:color w:val="AB8D37"/>
        </w:rPr>
        <w:t>De a</w:t>
      </w:r>
      <w:r w:rsidR="003E76EC" w:rsidRPr="00551715">
        <w:rPr>
          <w:rFonts w:ascii="Tahoma" w:hAnsi="Tahoma" w:cs="Tahoma"/>
          <w:b/>
          <w:color w:val="AB8D37"/>
        </w:rPr>
        <w:t>fdeling HRM</w:t>
      </w:r>
    </w:p>
    <w:p w14:paraId="516B3AC0" w14:textId="6801F884" w:rsidR="003E76EC" w:rsidRPr="00551715" w:rsidRDefault="003E76EC" w:rsidP="003E76EC">
      <w:pPr>
        <w:rPr>
          <w:rFonts w:ascii="Tahoma" w:hAnsi="Tahoma" w:cs="Tahoma"/>
        </w:rPr>
      </w:pPr>
      <w:r w:rsidRPr="00551715">
        <w:rPr>
          <w:rFonts w:ascii="Tahoma" w:hAnsi="Tahoma" w:cs="Tahoma"/>
        </w:rPr>
        <w:t xml:space="preserve">Als </w:t>
      </w:r>
      <w:r w:rsidR="00551715">
        <w:rPr>
          <w:rFonts w:ascii="Tahoma" w:hAnsi="Tahoma" w:cs="Tahoma"/>
        </w:rPr>
        <w:t>manager HRM</w:t>
      </w:r>
      <w:r w:rsidRPr="00551715">
        <w:rPr>
          <w:rFonts w:ascii="Tahoma" w:hAnsi="Tahoma" w:cs="Tahoma"/>
        </w:rPr>
        <w:t xml:space="preserve"> geef je leiding aan de HR-afdeling. De</w:t>
      </w:r>
      <w:r w:rsidR="00551715">
        <w:rPr>
          <w:rFonts w:ascii="Tahoma" w:hAnsi="Tahoma" w:cs="Tahoma"/>
        </w:rPr>
        <w:t xml:space="preserve">ze </w:t>
      </w:r>
      <w:r w:rsidRPr="00551715">
        <w:rPr>
          <w:rFonts w:ascii="Tahoma" w:hAnsi="Tahoma" w:cs="Tahoma"/>
        </w:rPr>
        <w:t>afdeling bestaat uit 10</w:t>
      </w:r>
      <w:r w:rsidR="00FA2F45">
        <w:rPr>
          <w:rFonts w:ascii="Tahoma" w:hAnsi="Tahoma" w:cs="Tahoma"/>
        </w:rPr>
        <w:t xml:space="preserve"> </w:t>
      </w:r>
      <w:r w:rsidRPr="00551715">
        <w:rPr>
          <w:rFonts w:ascii="Tahoma" w:hAnsi="Tahoma" w:cs="Tahoma"/>
        </w:rPr>
        <w:t xml:space="preserve">medewerkers. Hierbij zijn er een zestal medewerkers werkzaam voor het Vrijwilligers Coördinatie Team, welke zorgdragen voor alle zaken rondom de vrijwilligers en stagiaires binnen onze organisatie. Daarnaast zijn er </w:t>
      </w:r>
      <w:r w:rsidR="00631DE1">
        <w:rPr>
          <w:rFonts w:ascii="Tahoma" w:hAnsi="Tahoma" w:cs="Tahoma"/>
        </w:rPr>
        <w:t>vier</w:t>
      </w:r>
      <w:r w:rsidR="00631DE1" w:rsidRPr="00551715">
        <w:rPr>
          <w:rFonts w:ascii="Tahoma" w:hAnsi="Tahoma" w:cs="Tahoma"/>
        </w:rPr>
        <w:t xml:space="preserve"> </w:t>
      </w:r>
      <w:r w:rsidRPr="00551715">
        <w:rPr>
          <w:rFonts w:ascii="Tahoma" w:hAnsi="Tahoma" w:cs="Tahoma"/>
        </w:rPr>
        <w:t xml:space="preserve">medewerkers verantwoordelijk voor alle HR-facetten voor de medewerkers in loondienst.  </w:t>
      </w:r>
      <w:r w:rsidRPr="00551715">
        <w:rPr>
          <w:rFonts w:ascii="Tahoma" w:hAnsi="Tahoma" w:cs="Tahoma"/>
        </w:rPr>
        <w:br/>
        <w:t xml:space="preserve"> </w:t>
      </w:r>
    </w:p>
    <w:p w14:paraId="19B9A83A" w14:textId="76F90D60" w:rsidR="003E76EC" w:rsidRPr="00551715" w:rsidRDefault="003E76EC" w:rsidP="003E76EC">
      <w:pPr>
        <w:rPr>
          <w:rFonts w:ascii="Tahoma" w:hAnsi="Tahoma" w:cs="Tahoma"/>
        </w:rPr>
      </w:pPr>
      <w:r w:rsidRPr="00551715">
        <w:rPr>
          <w:rFonts w:ascii="Tahoma" w:hAnsi="Tahoma" w:cs="Tahoma"/>
        </w:rPr>
        <w:t xml:space="preserve">Het HR-team is volop in ontwikkeling en wil zich de komende jaren verder professionaliseren. De afdeling wordt momenteel aangestuurd door een (interim)manager HR. Binnen het dynamische en enthousiaste HR-team is veel ruimte voor eigen inbreng. In toenemende mate wordt samengewerkt met de medewerkers van </w:t>
      </w:r>
      <w:r w:rsidR="00701E2F">
        <w:rPr>
          <w:rFonts w:ascii="Tahoma" w:hAnsi="Tahoma" w:cs="Tahoma"/>
        </w:rPr>
        <w:t>b</w:t>
      </w:r>
      <w:r w:rsidRPr="00551715">
        <w:rPr>
          <w:rFonts w:ascii="Tahoma" w:hAnsi="Tahoma" w:cs="Tahoma"/>
        </w:rPr>
        <w:t>edrijfsvoering.</w:t>
      </w:r>
    </w:p>
    <w:p w14:paraId="70C790B6" w14:textId="3217D311" w:rsidR="006044AD" w:rsidRDefault="00394019">
      <w:pPr>
        <w:rPr>
          <w:rFonts w:ascii="Tahoma" w:hAnsi="Tahoma" w:cs="Tahoma"/>
          <w:bCs/>
        </w:rPr>
      </w:pPr>
      <w:r>
        <w:rPr>
          <w:rFonts w:ascii="Tahoma" w:hAnsi="Tahoma" w:cs="Tahoma"/>
          <w:bCs/>
        </w:rPr>
        <w:br/>
      </w:r>
    </w:p>
    <w:p w14:paraId="16183679" w14:textId="77777777" w:rsidR="003C555D" w:rsidRPr="00514188" w:rsidRDefault="006044AD">
      <w:pPr>
        <w:rPr>
          <w:rFonts w:ascii="Tahoma" w:hAnsi="Tahoma" w:cs="Tahoma"/>
          <w:b/>
          <w:color w:val="AB8D37"/>
        </w:rPr>
      </w:pPr>
      <w:r w:rsidRPr="00514188">
        <w:rPr>
          <w:rFonts w:ascii="Tahoma" w:hAnsi="Tahoma" w:cs="Tahoma"/>
          <w:b/>
          <w:color w:val="AB8D37"/>
        </w:rPr>
        <w:t>De opgaven</w:t>
      </w:r>
    </w:p>
    <w:p w14:paraId="39EE82B8" w14:textId="22B57819" w:rsidR="003C555D" w:rsidRPr="00087B41" w:rsidRDefault="003C555D" w:rsidP="003C555D">
      <w:pPr>
        <w:rPr>
          <w:rFonts w:ascii="Tahoma" w:hAnsi="Tahoma" w:cs="Tahoma"/>
        </w:rPr>
      </w:pPr>
      <w:r w:rsidRPr="00087B41">
        <w:rPr>
          <w:rFonts w:ascii="Tahoma" w:hAnsi="Tahoma" w:cs="Tahoma"/>
        </w:rPr>
        <w:t xml:space="preserve">In de functie van </w:t>
      </w:r>
      <w:r w:rsidR="00514188">
        <w:rPr>
          <w:rFonts w:ascii="Tahoma" w:hAnsi="Tahoma" w:cs="Tahoma"/>
        </w:rPr>
        <w:t>manager HRM</w:t>
      </w:r>
      <w:r w:rsidRPr="00087B41">
        <w:rPr>
          <w:rFonts w:ascii="Tahoma" w:hAnsi="Tahoma" w:cs="Tahoma"/>
        </w:rPr>
        <w:t xml:space="preserve"> </w:t>
      </w:r>
      <w:r w:rsidR="00460703">
        <w:rPr>
          <w:rFonts w:ascii="Tahoma" w:hAnsi="Tahoma" w:cs="Tahoma"/>
        </w:rPr>
        <w:t>geef je leiding aan de HR</w:t>
      </w:r>
      <w:r w:rsidR="005A61F0">
        <w:rPr>
          <w:rFonts w:ascii="Tahoma" w:hAnsi="Tahoma" w:cs="Tahoma"/>
        </w:rPr>
        <w:t>-</w:t>
      </w:r>
      <w:r w:rsidR="00460703">
        <w:rPr>
          <w:rFonts w:ascii="Tahoma" w:hAnsi="Tahoma" w:cs="Tahoma"/>
        </w:rPr>
        <w:t xml:space="preserve">afdeling en </w:t>
      </w:r>
      <w:r w:rsidRPr="00087B41">
        <w:rPr>
          <w:rFonts w:ascii="Tahoma" w:hAnsi="Tahoma" w:cs="Tahoma"/>
        </w:rPr>
        <w:t xml:space="preserve">fungeer je als aanspreekpunt voor zowel de managers als directie op het gebied van HR. </w:t>
      </w:r>
    </w:p>
    <w:p w14:paraId="0E19A09E" w14:textId="77777777" w:rsidR="003C555D" w:rsidRPr="00087B41" w:rsidRDefault="003C555D" w:rsidP="003C555D">
      <w:pPr>
        <w:rPr>
          <w:rFonts w:ascii="Tahoma" w:hAnsi="Tahoma" w:cs="Tahoma"/>
        </w:rPr>
      </w:pPr>
    </w:p>
    <w:p w14:paraId="31FDD498" w14:textId="43E32E31" w:rsidR="003C555D" w:rsidRPr="00087B41" w:rsidRDefault="00CC1436" w:rsidP="003C555D">
      <w:pPr>
        <w:rPr>
          <w:rFonts w:ascii="Tahoma" w:hAnsi="Tahoma" w:cs="Tahoma"/>
        </w:rPr>
      </w:pPr>
      <w:r>
        <w:rPr>
          <w:rFonts w:ascii="Tahoma" w:hAnsi="Tahoma" w:cs="Tahoma"/>
        </w:rPr>
        <w:br/>
      </w:r>
      <w:r>
        <w:rPr>
          <w:rFonts w:ascii="Tahoma" w:hAnsi="Tahoma" w:cs="Tahoma"/>
        </w:rPr>
        <w:lastRenderedPageBreak/>
        <w:br/>
      </w:r>
      <w:r>
        <w:rPr>
          <w:rFonts w:ascii="Tahoma" w:hAnsi="Tahoma" w:cs="Tahoma"/>
        </w:rPr>
        <w:br/>
      </w:r>
      <w:r w:rsidR="003C555D" w:rsidRPr="00087B41">
        <w:rPr>
          <w:rFonts w:ascii="Tahoma" w:hAnsi="Tahoma" w:cs="Tahoma"/>
        </w:rPr>
        <w:t xml:space="preserve">Het belangrijkste aspect van de functie betreft het strategisch en tactisch werkzaam zijn voor de managers en het bestuur. Je participeert in het directieoverleg en je bent verantwoordelijk voor de </w:t>
      </w:r>
      <w:r w:rsidR="007354C2">
        <w:rPr>
          <w:rFonts w:ascii="Tahoma" w:hAnsi="Tahoma" w:cs="Tahoma"/>
        </w:rPr>
        <w:br/>
      </w:r>
      <w:r w:rsidR="003C555D" w:rsidRPr="00087B41">
        <w:rPr>
          <w:rFonts w:ascii="Tahoma" w:hAnsi="Tahoma" w:cs="Tahoma"/>
        </w:rPr>
        <w:t>ontwikkeling van de strategische HR-kaders en vertaalt deze naar het HR- en arbeidsvoorwaardenbeleid inclusief het daaraan invulling gevende instrumentarium. Tevens lopen er in de dynamische omgeving continu HR-projecten door die je leidt of waaraan je actief zult deelnemen. Hierbij moet je denken aan het implementeren van een beoordelingsstructuur, functiehuis, integraal management of het vormgeven van de ondersteuningsstructuur.</w:t>
      </w:r>
    </w:p>
    <w:p w14:paraId="71D1A7AD" w14:textId="77777777" w:rsidR="003C555D" w:rsidRPr="00087B41" w:rsidRDefault="003C555D" w:rsidP="003C555D">
      <w:pPr>
        <w:rPr>
          <w:rFonts w:ascii="Tahoma" w:hAnsi="Tahoma" w:cs="Tahoma"/>
        </w:rPr>
      </w:pPr>
    </w:p>
    <w:p w14:paraId="131A9D99" w14:textId="77777777" w:rsidR="003C555D" w:rsidRPr="00087B41" w:rsidRDefault="003C555D" w:rsidP="003C555D">
      <w:pPr>
        <w:rPr>
          <w:rFonts w:ascii="Tahoma" w:hAnsi="Tahoma" w:cs="Tahoma"/>
        </w:rPr>
      </w:pPr>
      <w:r w:rsidRPr="00087B41">
        <w:rPr>
          <w:rFonts w:ascii="Tahoma" w:hAnsi="Tahoma" w:cs="Tahoma"/>
        </w:rPr>
        <w:t>Naast bovenstaande vallen de volgende taken in jouw takenpakket:</w:t>
      </w:r>
    </w:p>
    <w:p w14:paraId="757C35F8" w14:textId="25CAEC88" w:rsidR="00D0589E" w:rsidRPr="00D0589E" w:rsidRDefault="00D0589E" w:rsidP="00D0589E">
      <w:pPr>
        <w:pStyle w:val="Lijstalinea"/>
        <w:widowControl/>
        <w:numPr>
          <w:ilvl w:val="0"/>
          <w:numId w:val="10"/>
        </w:numPr>
        <w:autoSpaceDE/>
        <w:autoSpaceDN/>
        <w:contextualSpacing/>
        <w:rPr>
          <w:rFonts w:ascii="Tahoma" w:hAnsi="Tahoma" w:cs="Tahoma"/>
        </w:rPr>
      </w:pPr>
      <w:r w:rsidRPr="00087B41">
        <w:rPr>
          <w:rFonts w:ascii="Tahoma" w:hAnsi="Tahoma" w:cs="Tahoma"/>
        </w:rPr>
        <w:t>Je zorgt voor het opzetten en continue verbeteren van de HR-processen.</w:t>
      </w:r>
    </w:p>
    <w:p w14:paraId="7F1CB2E5" w14:textId="74E0D2C1" w:rsidR="003C555D" w:rsidRPr="00087B41" w:rsidRDefault="003C555D" w:rsidP="003C555D">
      <w:pPr>
        <w:pStyle w:val="Lijstalinea"/>
        <w:widowControl/>
        <w:numPr>
          <w:ilvl w:val="0"/>
          <w:numId w:val="10"/>
        </w:numPr>
        <w:autoSpaceDE/>
        <w:autoSpaceDN/>
        <w:contextualSpacing/>
        <w:rPr>
          <w:rFonts w:ascii="Tahoma" w:hAnsi="Tahoma" w:cs="Tahoma"/>
        </w:rPr>
      </w:pPr>
      <w:r w:rsidRPr="00087B41">
        <w:rPr>
          <w:rFonts w:ascii="Tahoma" w:hAnsi="Tahoma" w:cs="Tahoma"/>
        </w:rPr>
        <w:t xml:space="preserve">Je draagt bij aan de verdere organisatieontwikkeling door slimme en effectieve </w:t>
      </w:r>
      <w:r w:rsidR="00D0589E">
        <w:rPr>
          <w:rFonts w:ascii="Tahoma" w:hAnsi="Tahoma" w:cs="Tahoma"/>
        </w:rPr>
        <w:br/>
      </w:r>
      <w:r w:rsidRPr="00087B41">
        <w:rPr>
          <w:rFonts w:ascii="Tahoma" w:hAnsi="Tahoma" w:cs="Tahoma"/>
        </w:rPr>
        <w:t>(beleids-)voorstellen te doen vanuit HR-perspectief.</w:t>
      </w:r>
    </w:p>
    <w:p w14:paraId="0B0803DD" w14:textId="77777777" w:rsidR="003C555D" w:rsidRPr="00087B41" w:rsidRDefault="003C555D" w:rsidP="003C555D">
      <w:pPr>
        <w:pStyle w:val="Lijstalinea"/>
        <w:widowControl/>
        <w:numPr>
          <w:ilvl w:val="0"/>
          <w:numId w:val="10"/>
        </w:numPr>
        <w:autoSpaceDE/>
        <w:autoSpaceDN/>
        <w:contextualSpacing/>
        <w:rPr>
          <w:rFonts w:ascii="Tahoma" w:hAnsi="Tahoma" w:cs="Tahoma"/>
        </w:rPr>
      </w:pPr>
      <w:r w:rsidRPr="00087B41">
        <w:rPr>
          <w:rFonts w:ascii="Tahoma" w:hAnsi="Tahoma" w:cs="Tahoma"/>
        </w:rPr>
        <w:t xml:space="preserve">Je ontwikkelt benodigde ken- en stuurgetallen en stuurinformatie. </w:t>
      </w:r>
    </w:p>
    <w:p w14:paraId="1A223DD2" w14:textId="77777777" w:rsidR="003C555D" w:rsidRPr="00087B41" w:rsidRDefault="003C555D" w:rsidP="003C555D">
      <w:pPr>
        <w:pStyle w:val="Lijstalinea"/>
        <w:widowControl/>
        <w:numPr>
          <w:ilvl w:val="0"/>
          <w:numId w:val="10"/>
        </w:numPr>
        <w:autoSpaceDE/>
        <w:autoSpaceDN/>
        <w:contextualSpacing/>
        <w:rPr>
          <w:rFonts w:ascii="Tahoma" w:hAnsi="Tahoma" w:cs="Tahoma"/>
        </w:rPr>
      </w:pPr>
      <w:r w:rsidRPr="00087B41">
        <w:rPr>
          <w:rFonts w:ascii="Tahoma" w:hAnsi="Tahoma" w:cs="Tahoma"/>
        </w:rPr>
        <w:t>Je adviseert directie en leidinggevenden bij de verdere ontwikkeling van goed werkgeverschap, professionaliteit, eigenaarschap, leiderschap, organisatorische en personele wendbaarheid en veerkracht.</w:t>
      </w:r>
    </w:p>
    <w:p w14:paraId="2EAA737D" w14:textId="77777777" w:rsidR="003C555D" w:rsidRPr="00087B41" w:rsidRDefault="003C555D" w:rsidP="003C555D">
      <w:pPr>
        <w:pStyle w:val="Lijstalinea"/>
        <w:widowControl/>
        <w:numPr>
          <w:ilvl w:val="0"/>
          <w:numId w:val="10"/>
        </w:numPr>
        <w:autoSpaceDE/>
        <w:autoSpaceDN/>
        <w:contextualSpacing/>
        <w:rPr>
          <w:rFonts w:ascii="Tahoma" w:hAnsi="Tahoma" w:cs="Tahoma"/>
        </w:rPr>
      </w:pPr>
      <w:r w:rsidRPr="00087B41">
        <w:rPr>
          <w:rFonts w:ascii="Tahoma" w:hAnsi="Tahoma" w:cs="Tahoma"/>
        </w:rPr>
        <w:t>Je draagt bij aan verbinding vanuit een toekomstgerichte visie.</w:t>
      </w:r>
    </w:p>
    <w:p w14:paraId="5C1D3FDA" w14:textId="77777777" w:rsidR="003C555D" w:rsidRPr="00087B41" w:rsidRDefault="003C555D" w:rsidP="003C555D">
      <w:pPr>
        <w:rPr>
          <w:rFonts w:ascii="Tahoma" w:hAnsi="Tahoma" w:cs="Tahoma"/>
        </w:rPr>
      </w:pPr>
    </w:p>
    <w:p w14:paraId="692765EF" w14:textId="6CF809E0" w:rsidR="003C555D" w:rsidRPr="00087B41" w:rsidRDefault="003C555D" w:rsidP="003C555D">
      <w:pPr>
        <w:rPr>
          <w:rFonts w:ascii="Tahoma" w:hAnsi="Tahoma" w:cs="Tahoma"/>
        </w:rPr>
      </w:pPr>
      <w:r w:rsidRPr="00087B41">
        <w:rPr>
          <w:rFonts w:ascii="Tahoma" w:hAnsi="Tahoma" w:cs="Tahoma"/>
        </w:rPr>
        <w:t xml:space="preserve">Als </w:t>
      </w:r>
      <w:r w:rsidR="00CC1436">
        <w:rPr>
          <w:rFonts w:ascii="Tahoma" w:hAnsi="Tahoma" w:cs="Tahoma"/>
        </w:rPr>
        <w:t>manager HRM</w:t>
      </w:r>
      <w:r w:rsidRPr="00087B41">
        <w:rPr>
          <w:rFonts w:ascii="Tahoma" w:hAnsi="Tahoma" w:cs="Tahoma"/>
        </w:rPr>
        <w:t xml:space="preserve"> val je hiërarchisch onder de directie. Samen met de bestuurder, de adjunct directeur, de manager bedrijfsvoering en de bestuurssecretaris vorm je het directie overleg. Een hecht team dat intensief vanuit vertrouwen samenwerkt en integrale antwoorden uitdenkt en regisseert voor strategisch tactische vraagstukken.  </w:t>
      </w:r>
    </w:p>
    <w:p w14:paraId="59580289" w14:textId="77777777" w:rsidR="00394019" w:rsidRDefault="00394019">
      <w:pPr>
        <w:rPr>
          <w:rFonts w:ascii="Tahoma" w:hAnsi="Tahoma" w:cs="Tahoma"/>
          <w:bCs/>
        </w:rPr>
      </w:pPr>
    </w:p>
    <w:p w14:paraId="0AC1E461" w14:textId="77777777" w:rsidR="00394019" w:rsidRDefault="00394019">
      <w:pPr>
        <w:rPr>
          <w:rFonts w:ascii="Tahoma" w:hAnsi="Tahoma" w:cs="Tahoma"/>
          <w:bCs/>
        </w:rPr>
      </w:pPr>
    </w:p>
    <w:p w14:paraId="2437EF1D" w14:textId="77777777" w:rsidR="007354C2" w:rsidRPr="00C8516F" w:rsidRDefault="007354C2">
      <w:pPr>
        <w:rPr>
          <w:rFonts w:ascii="Tahoma" w:hAnsi="Tahoma" w:cs="Tahoma"/>
          <w:b/>
          <w:color w:val="AB8D37"/>
        </w:rPr>
      </w:pPr>
      <w:r w:rsidRPr="00C8516F">
        <w:rPr>
          <w:rFonts w:ascii="Tahoma" w:hAnsi="Tahoma" w:cs="Tahoma"/>
          <w:b/>
          <w:color w:val="AB8D37"/>
        </w:rPr>
        <w:t>De kwalificaties</w:t>
      </w:r>
    </w:p>
    <w:p w14:paraId="06A60DC5" w14:textId="70FD546F" w:rsidR="007354C2" w:rsidRPr="003349D3" w:rsidRDefault="007354C2" w:rsidP="007354C2">
      <w:pPr>
        <w:rPr>
          <w:rFonts w:ascii="Tahoma" w:hAnsi="Tahoma" w:cs="Tahoma"/>
          <w:bCs/>
        </w:rPr>
      </w:pPr>
      <w:r w:rsidRPr="003349D3">
        <w:rPr>
          <w:rFonts w:ascii="Tahoma" w:hAnsi="Tahoma" w:cs="Tahoma"/>
          <w:bCs/>
        </w:rPr>
        <w:t xml:space="preserve">WIJ </w:t>
      </w:r>
      <w:r w:rsidR="00C8516F" w:rsidRPr="003349D3">
        <w:rPr>
          <w:rFonts w:ascii="Tahoma" w:hAnsi="Tahoma" w:cs="Tahoma"/>
          <w:bCs/>
        </w:rPr>
        <w:t>Groningen zoekt</w:t>
      </w:r>
      <w:r w:rsidRPr="003349D3">
        <w:rPr>
          <w:rFonts w:ascii="Tahoma" w:hAnsi="Tahoma" w:cs="Tahoma"/>
          <w:bCs/>
        </w:rPr>
        <w:t xml:space="preserve"> een ervaren </w:t>
      </w:r>
      <w:r w:rsidR="00C8516F" w:rsidRPr="003349D3">
        <w:rPr>
          <w:rFonts w:ascii="Tahoma" w:hAnsi="Tahoma" w:cs="Tahoma"/>
          <w:bCs/>
        </w:rPr>
        <w:t>manager HRM</w:t>
      </w:r>
      <w:r w:rsidRPr="003349D3">
        <w:rPr>
          <w:rFonts w:ascii="Tahoma" w:hAnsi="Tahoma" w:cs="Tahoma"/>
          <w:bCs/>
        </w:rPr>
        <w:t xml:space="preserve"> die stevig in zijn of haar schoenen staat, goede kennis heeft van het Nederlands arbeidsrecht en voldoet aan de volgende voorwaarden:</w:t>
      </w:r>
      <w:r w:rsidR="003349D3">
        <w:rPr>
          <w:rFonts w:ascii="Tahoma" w:hAnsi="Tahoma" w:cs="Tahoma"/>
          <w:bCs/>
        </w:rPr>
        <w:br/>
      </w:r>
    </w:p>
    <w:p w14:paraId="431BE76A" w14:textId="19C5B8D8" w:rsidR="007354C2" w:rsidRPr="00DC565B" w:rsidRDefault="007354C2" w:rsidP="00DC565B">
      <w:pPr>
        <w:pStyle w:val="Lijstalinea"/>
        <w:widowControl/>
        <w:numPr>
          <w:ilvl w:val="0"/>
          <w:numId w:val="11"/>
        </w:numPr>
        <w:autoSpaceDE/>
        <w:autoSpaceDN/>
        <w:ind w:left="567"/>
        <w:contextualSpacing/>
        <w:rPr>
          <w:rFonts w:ascii="Tahoma" w:hAnsi="Tahoma" w:cs="Tahoma"/>
          <w:bCs/>
        </w:rPr>
      </w:pPr>
      <w:r w:rsidRPr="003349D3">
        <w:rPr>
          <w:rFonts w:ascii="Tahoma" w:hAnsi="Tahoma" w:cs="Tahoma"/>
          <w:bCs/>
        </w:rPr>
        <w:t>Hbo+/wo werk- en denkniveau</w:t>
      </w:r>
      <w:r w:rsidR="00DC565B">
        <w:rPr>
          <w:rFonts w:ascii="Tahoma" w:hAnsi="Tahoma" w:cs="Tahoma"/>
          <w:bCs/>
        </w:rPr>
        <w:t>, bij voorkeur</w:t>
      </w:r>
      <w:r w:rsidR="00F00722">
        <w:rPr>
          <w:rFonts w:ascii="Tahoma" w:hAnsi="Tahoma" w:cs="Tahoma"/>
          <w:bCs/>
        </w:rPr>
        <w:t xml:space="preserve"> een opleiding bedrijfskunde</w:t>
      </w:r>
      <w:r w:rsidR="00E8751C">
        <w:rPr>
          <w:rFonts w:ascii="Tahoma" w:hAnsi="Tahoma" w:cs="Tahoma"/>
          <w:bCs/>
        </w:rPr>
        <w:t>;</w:t>
      </w:r>
    </w:p>
    <w:p w14:paraId="2089AE51" w14:textId="31A4B6F0" w:rsidR="007354C2" w:rsidRDefault="007354C2" w:rsidP="007354C2">
      <w:pPr>
        <w:pStyle w:val="Lijstalinea"/>
        <w:widowControl/>
        <w:numPr>
          <w:ilvl w:val="0"/>
          <w:numId w:val="11"/>
        </w:numPr>
        <w:autoSpaceDE/>
        <w:autoSpaceDN/>
        <w:ind w:left="567"/>
        <w:contextualSpacing/>
        <w:rPr>
          <w:rFonts w:ascii="Tahoma" w:hAnsi="Tahoma" w:cs="Tahoma"/>
          <w:bCs/>
        </w:rPr>
      </w:pPr>
      <w:r w:rsidRPr="003349D3">
        <w:rPr>
          <w:rFonts w:ascii="Tahoma" w:hAnsi="Tahoma" w:cs="Tahoma"/>
          <w:bCs/>
        </w:rPr>
        <w:t>Visie op organisatieverandering en ervaring met concretisering en implementatie;</w:t>
      </w:r>
    </w:p>
    <w:p w14:paraId="170AE836" w14:textId="06FBB4ED" w:rsidR="00AD2020" w:rsidRDefault="00AD2020" w:rsidP="007354C2">
      <w:pPr>
        <w:pStyle w:val="Lijstalinea"/>
        <w:widowControl/>
        <w:numPr>
          <w:ilvl w:val="0"/>
          <w:numId w:val="11"/>
        </w:numPr>
        <w:autoSpaceDE/>
        <w:autoSpaceDN/>
        <w:ind w:left="567"/>
        <w:contextualSpacing/>
        <w:rPr>
          <w:rFonts w:ascii="Tahoma" w:hAnsi="Tahoma" w:cs="Tahoma"/>
          <w:bCs/>
        </w:rPr>
      </w:pPr>
      <w:r>
        <w:rPr>
          <w:rFonts w:ascii="Tahoma" w:hAnsi="Tahoma" w:cs="Tahoma"/>
          <w:bCs/>
        </w:rPr>
        <w:t>Aantoonbare leidinggevende ervaring;</w:t>
      </w:r>
    </w:p>
    <w:p w14:paraId="0A5A8065" w14:textId="16560C92" w:rsidR="004502B5" w:rsidRPr="003349D3" w:rsidRDefault="004502B5" w:rsidP="007354C2">
      <w:pPr>
        <w:pStyle w:val="Lijstalinea"/>
        <w:widowControl/>
        <w:numPr>
          <w:ilvl w:val="0"/>
          <w:numId w:val="11"/>
        </w:numPr>
        <w:autoSpaceDE/>
        <w:autoSpaceDN/>
        <w:ind w:left="567"/>
        <w:contextualSpacing/>
        <w:rPr>
          <w:rFonts w:ascii="Tahoma" w:hAnsi="Tahoma" w:cs="Tahoma"/>
          <w:bCs/>
        </w:rPr>
      </w:pPr>
      <w:r>
        <w:rPr>
          <w:rFonts w:ascii="Tahoma" w:hAnsi="Tahoma" w:cs="Tahoma"/>
          <w:bCs/>
        </w:rPr>
        <w:t xml:space="preserve">Een bedrijfskundige blik </w:t>
      </w:r>
      <w:r w:rsidR="00134E06">
        <w:rPr>
          <w:rFonts w:ascii="Tahoma" w:hAnsi="Tahoma" w:cs="Tahoma"/>
          <w:bCs/>
        </w:rPr>
        <w:t>op processen en systemen;</w:t>
      </w:r>
    </w:p>
    <w:p w14:paraId="5CF126FA" w14:textId="7E2D0351" w:rsidR="007354C2" w:rsidRPr="003349D3" w:rsidRDefault="007354C2" w:rsidP="007354C2">
      <w:pPr>
        <w:pStyle w:val="Lijstalinea"/>
        <w:widowControl/>
        <w:numPr>
          <w:ilvl w:val="0"/>
          <w:numId w:val="11"/>
        </w:numPr>
        <w:autoSpaceDE/>
        <w:autoSpaceDN/>
        <w:ind w:left="567"/>
        <w:contextualSpacing/>
        <w:rPr>
          <w:rFonts w:ascii="Tahoma" w:hAnsi="Tahoma" w:cs="Tahoma"/>
          <w:bCs/>
        </w:rPr>
      </w:pPr>
      <w:r w:rsidRPr="003349D3">
        <w:rPr>
          <w:rFonts w:ascii="Tahoma" w:hAnsi="Tahoma" w:cs="Tahoma"/>
          <w:bCs/>
        </w:rPr>
        <w:t>Doel georiënteerd en resultaatgericht</w:t>
      </w:r>
      <w:r w:rsidR="00134E06">
        <w:rPr>
          <w:rFonts w:ascii="Tahoma" w:hAnsi="Tahoma" w:cs="Tahoma"/>
          <w:bCs/>
        </w:rPr>
        <w:t>;</w:t>
      </w:r>
    </w:p>
    <w:p w14:paraId="2A711E96" w14:textId="77777777" w:rsidR="007354C2" w:rsidRPr="003349D3" w:rsidRDefault="007354C2" w:rsidP="007354C2">
      <w:pPr>
        <w:pStyle w:val="Lijstalinea"/>
        <w:widowControl/>
        <w:numPr>
          <w:ilvl w:val="0"/>
          <w:numId w:val="11"/>
        </w:numPr>
        <w:autoSpaceDE/>
        <w:autoSpaceDN/>
        <w:ind w:left="567"/>
        <w:contextualSpacing/>
        <w:rPr>
          <w:rFonts w:ascii="Tahoma" w:hAnsi="Tahoma" w:cs="Tahoma"/>
          <w:bCs/>
        </w:rPr>
      </w:pPr>
      <w:r w:rsidRPr="003349D3">
        <w:rPr>
          <w:rFonts w:ascii="Tahoma" w:hAnsi="Tahoma" w:cs="Tahoma"/>
          <w:bCs/>
        </w:rPr>
        <w:t>Analytisch sterk en stressbestendig;</w:t>
      </w:r>
    </w:p>
    <w:p w14:paraId="50AF2B32" w14:textId="77777777" w:rsidR="007354C2" w:rsidRPr="003349D3" w:rsidRDefault="007354C2" w:rsidP="007354C2">
      <w:pPr>
        <w:pStyle w:val="Lijstalinea"/>
        <w:widowControl/>
        <w:numPr>
          <w:ilvl w:val="0"/>
          <w:numId w:val="11"/>
        </w:numPr>
        <w:autoSpaceDE/>
        <w:autoSpaceDN/>
        <w:ind w:left="567"/>
        <w:contextualSpacing/>
        <w:rPr>
          <w:rFonts w:ascii="Tahoma" w:hAnsi="Tahoma" w:cs="Tahoma"/>
          <w:bCs/>
        </w:rPr>
      </w:pPr>
      <w:r w:rsidRPr="003349D3">
        <w:rPr>
          <w:rFonts w:ascii="Tahoma" w:hAnsi="Tahoma" w:cs="Tahoma"/>
          <w:bCs/>
        </w:rPr>
        <w:t>Communicatief sterk (mondeling en schriftelijk);</w:t>
      </w:r>
    </w:p>
    <w:p w14:paraId="6B18FAAC" w14:textId="584359F9" w:rsidR="007354C2" w:rsidRPr="003349D3" w:rsidRDefault="007354C2" w:rsidP="007354C2">
      <w:pPr>
        <w:pStyle w:val="Lijstalinea"/>
        <w:widowControl/>
        <w:numPr>
          <w:ilvl w:val="0"/>
          <w:numId w:val="11"/>
        </w:numPr>
        <w:autoSpaceDE/>
        <w:autoSpaceDN/>
        <w:ind w:left="567"/>
        <w:contextualSpacing/>
        <w:rPr>
          <w:rFonts w:ascii="Tahoma" w:hAnsi="Tahoma" w:cs="Tahoma"/>
          <w:bCs/>
        </w:rPr>
      </w:pPr>
      <w:r w:rsidRPr="003349D3">
        <w:rPr>
          <w:rFonts w:ascii="Tahoma" w:hAnsi="Tahoma" w:cs="Tahoma"/>
          <w:bCs/>
        </w:rPr>
        <w:t>Organisatie- en omgevingssensitief</w:t>
      </w:r>
      <w:r w:rsidR="00134E06">
        <w:rPr>
          <w:rFonts w:ascii="Tahoma" w:hAnsi="Tahoma" w:cs="Tahoma"/>
          <w:bCs/>
        </w:rPr>
        <w:t>;</w:t>
      </w:r>
    </w:p>
    <w:p w14:paraId="38558CB3" w14:textId="32CAC85C" w:rsidR="007354C2" w:rsidRPr="003349D3" w:rsidRDefault="007354C2" w:rsidP="007354C2">
      <w:pPr>
        <w:pStyle w:val="Default"/>
        <w:numPr>
          <w:ilvl w:val="0"/>
          <w:numId w:val="11"/>
        </w:numPr>
        <w:ind w:left="567"/>
        <w:rPr>
          <w:rFonts w:ascii="Tahoma" w:hAnsi="Tahoma" w:cs="Tahoma"/>
          <w:color w:val="auto"/>
          <w:sz w:val="22"/>
          <w:szCs w:val="22"/>
        </w:rPr>
      </w:pPr>
      <w:r w:rsidRPr="003349D3">
        <w:rPr>
          <w:rFonts w:ascii="Tahoma" w:hAnsi="Tahoma" w:cs="Tahoma"/>
          <w:color w:val="auto"/>
          <w:sz w:val="22"/>
          <w:szCs w:val="22"/>
        </w:rPr>
        <w:t>Durf en lef om complexe HR vraagstukken aan te pakken en succesvol af te ronden;</w:t>
      </w:r>
    </w:p>
    <w:p w14:paraId="52FF386D" w14:textId="75973ED9" w:rsidR="003349D3" w:rsidRPr="003349D3" w:rsidRDefault="007354C2" w:rsidP="007354C2">
      <w:pPr>
        <w:pStyle w:val="Default"/>
        <w:numPr>
          <w:ilvl w:val="0"/>
          <w:numId w:val="11"/>
        </w:numPr>
        <w:ind w:left="567"/>
        <w:rPr>
          <w:rFonts w:ascii="Tahoma" w:hAnsi="Tahoma" w:cs="Tahoma"/>
          <w:color w:val="auto"/>
          <w:sz w:val="22"/>
          <w:szCs w:val="22"/>
        </w:rPr>
      </w:pPr>
      <w:r w:rsidRPr="003349D3">
        <w:rPr>
          <w:rFonts w:ascii="Tahoma" w:hAnsi="Tahoma" w:cs="Tahoma"/>
          <w:color w:val="auto"/>
          <w:sz w:val="22"/>
          <w:szCs w:val="22"/>
        </w:rPr>
        <w:t>Efficiënt werken en in staat om te improviseren in ad</w:t>
      </w:r>
      <w:r w:rsidR="00B55D92">
        <w:rPr>
          <w:rFonts w:ascii="Tahoma" w:hAnsi="Tahoma" w:cs="Tahoma"/>
          <w:color w:val="auto"/>
          <w:sz w:val="22"/>
          <w:szCs w:val="22"/>
        </w:rPr>
        <w:t xml:space="preserve"> </w:t>
      </w:r>
      <w:r w:rsidRPr="003349D3">
        <w:rPr>
          <w:rFonts w:ascii="Tahoma" w:hAnsi="Tahoma" w:cs="Tahoma"/>
          <w:color w:val="auto"/>
          <w:sz w:val="22"/>
          <w:szCs w:val="22"/>
        </w:rPr>
        <w:t>hoc situaties;</w:t>
      </w:r>
    </w:p>
    <w:p w14:paraId="3214106D" w14:textId="5335D37D" w:rsidR="007354C2" w:rsidRPr="003349D3" w:rsidRDefault="007354C2" w:rsidP="007354C2">
      <w:pPr>
        <w:pStyle w:val="Default"/>
        <w:numPr>
          <w:ilvl w:val="0"/>
          <w:numId w:val="11"/>
        </w:numPr>
        <w:ind w:left="567"/>
        <w:rPr>
          <w:rFonts w:ascii="Tahoma" w:hAnsi="Tahoma" w:cs="Tahoma"/>
          <w:color w:val="auto"/>
          <w:sz w:val="22"/>
          <w:szCs w:val="22"/>
        </w:rPr>
      </w:pPr>
      <w:r w:rsidRPr="003349D3">
        <w:rPr>
          <w:rFonts w:ascii="Tahoma" w:hAnsi="Tahoma" w:cs="Tahoma"/>
          <w:sz w:val="22"/>
          <w:szCs w:val="22"/>
        </w:rPr>
        <w:t>Planmatig en gestructureerd werken, je communiceert helder over de voortgang van je werkzaamheden en weet het team hierbij betrokken te houden.</w:t>
      </w:r>
    </w:p>
    <w:p w14:paraId="10043BA1" w14:textId="77777777" w:rsidR="004E0187" w:rsidRDefault="004E0187">
      <w:pPr>
        <w:rPr>
          <w:rFonts w:ascii="Tahoma" w:hAnsi="Tahoma" w:cs="Tahoma"/>
          <w:bCs/>
        </w:rPr>
      </w:pPr>
    </w:p>
    <w:p w14:paraId="68BBCF76" w14:textId="4C0948A1" w:rsidR="00F40CC0" w:rsidRDefault="007F5276" w:rsidP="007C742F">
      <w:pPr>
        <w:pStyle w:val="Kop4"/>
        <w:spacing w:before="218"/>
        <w:ind w:left="0"/>
        <w:rPr>
          <w:rFonts w:ascii="Tahoma"/>
        </w:rPr>
      </w:pPr>
      <w:r>
        <w:rPr>
          <w:rFonts w:ascii="Tahoma"/>
          <w:color w:val="B18D37"/>
        </w:rPr>
        <w:t>D</w:t>
      </w:r>
      <w:r w:rsidR="00C86463">
        <w:rPr>
          <w:rFonts w:ascii="Tahoma"/>
          <w:color w:val="B18D37"/>
        </w:rPr>
        <w:t>e procedure</w:t>
      </w:r>
    </w:p>
    <w:p w14:paraId="03D8306C" w14:textId="77777777" w:rsidR="00CC1436" w:rsidRDefault="00C86463" w:rsidP="00CC1436">
      <w:pPr>
        <w:pStyle w:val="Plattetekst"/>
        <w:spacing w:before="1"/>
        <w:ind w:right="277"/>
        <w:rPr>
          <w:rFonts w:ascii="Tahoma"/>
        </w:rPr>
      </w:pPr>
      <w:r>
        <w:rPr>
          <w:rFonts w:ascii="Tahoma"/>
        </w:rPr>
        <w:t xml:space="preserve">Heeredwinger Advies ondersteunt het </w:t>
      </w:r>
      <w:r w:rsidR="007F5276">
        <w:rPr>
          <w:rFonts w:ascii="Tahoma"/>
        </w:rPr>
        <w:t>WIJ Groningen</w:t>
      </w:r>
      <w:r>
        <w:rPr>
          <w:rFonts w:ascii="Tahoma"/>
        </w:rPr>
        <w:t xml:space="preserve"> bij de werving en voorselectie van deze positie. </w:t>
      </w:r>
      <w:r w:rsidR="003E7429">
        <w:rPr>
          <w:rFonts w:ascii="Tahoma"/>
        </w:rPr>
        <w:t xml:space="preserve">Uw sollicitatie kunt u richten aan </w:t>
      </w:r>
      <w:r>
        <w:rPr>
          <w:rFonts w:ascii="Tahoma"/>
        </w:rPr>
        <w:t xml:space="preserve">Jacques Heldoorn </w:t>
      </w:r>
      <w:r w:rsidR="00CD29E2">
        <w:rPr>
          <w:rFonts w:ascii="Tahoma"/>
        </w:rPr>
        <w:t>(</w:t>
      </w:r>
      <w:hyperlink r:id="rId11" w:history="1">
        <w:r w:rsidR="00CD29E2" w:rsidRPr="00C47A48">
          <w:rPr>
            <w:rStyle w:val="Hyperlink"/>
            <w:rFonts w:ascii="Tahoma"/>
          </w:rPr>
          <w:t>j.heldoorn@heeredwinger.nl/</w:t>
        </w:r>
      </w:hyperlink>
      <w:r w:rsidR="003E7429">
        <w:rPr>
          <w:rFonts w:ascii="Tahoma"/>
        </w:rPr>
        <w:t xml:space="preserve"> </w:t>
      </w:r>
      <w:r>
        <w:rPr>
          <w:rFonts w:ascii="Tahoma"/>
        </w:rPr>
        <w:t>06</w:t>
      </w:r>
      <w:r w:rsidR="003E7429">
        <w:rPr>
          <w:rFonts w:ascii="Tahoma"/>
        </w:rPr>
        <w:t>-</w:t>
      </w:r>
      <w:r>
        <w:rPr>
          <w:rFonts w:ascii="Tahoma"/>
        </w:rPr>
        <w:t>25024328</w:t>
      </w:r>
      <w:r w:rsidR="00CD29E2">
        <w:rPr>
          <w:rFonts w:ascii="Tahoma"/>
        </w:rPr>
        <w:t>)</w:t>
      </w:r>
      <w:r w:rsidR="007F5276">
        <w:rPr>
          <w:rFonts w:ascii="Tahoma"/>
        </w:rPr>
        <w:t xml:space="preserve">. </w:t>
      </w:r>
      <w:r>
        <w:rPr>
          <w:rFonts w:ascii="Tahoma"/>
        </w:rPr>
        <w:t xml:space="preserve">De reactietermijn sluit op </w:t>
      </w:r>
      <w:r w:rsidR="00D459E2">
        <w:rPr>
          <w:rFonts w:ascii="Tahoma"/>
        </w:rPr>
        <w:t>23</w:t>
      </w:r>
      <w:r w:rsidR="004176ED">
        <w:rPr>
          <w:rFonts w:ascii="Tahoma"/>
        </w:rPr>
        <w:t xml:space="preserve"> juni</w:t>
      </w:r>
      <w:r>
        <w:rPr>
          <w:rFonts w:ascii="Tahoma"/>
        </w:rPr>
        <w:t xml:space="preserve">. </w:t>
      </w:r>
      <w:r w:rsidR="00CC1436">
        <w:rPr>
          <w:rFonts w:ascii="Tahoma"/>
        </w:rPr>
        <w:br/>
      </w:r>
    </w:p>
    <w:p w14:paraId="577BD583" w14:textId="53429B3C" w:rsidR="009B5704" w:rsidRDefault="001D3F1C" w:rsidP="00CC1436">
      <w:pPr>
        <w:pStyle w:val="Plattetekst"/>
        <w:spacing w:before="1"/>
        <w:ind w:right="277"/>
        <w:rPr>
          <w:rFonts w:ascii="Tahoma" w:eastAsia="Times New Roman" w:hAnsi="Tahoma" w:cs="Tahoma"/>
          <w:i/>
          <w:iCs/>
        </w:rPr>
      </w:pPr>
      <w:r>
        <w:rPr>
          <w:rFonts w:ascii="Tahoma"/>
        </w:rPr>
        <w:lastRenderedPageBreak/>
        <w:br/>
      </w:r>
      <w:r w:rsidR="00AD2020">
        <w:rPr>
          <w:rFonts w:ascii="Tahoma"/>
        </w:rPr>
        <w:br/>
      </w:r>
      <w:r w:rsidR="00C86463">
        <w:rPr>
          <w:rFonts w:ascii="Tahoma"/>
        </w:rPr>
        <w:t xml:space="preserve">De procedure voorziet in </w:t>
      </w:r>
      <w:r w:rsidR="00CD29E2">
        <w:rPr>
          <w:rFonts w:ascii="Tahoma"/>
        </w:rPr>
        <w:t xml:space="preserve">een </w:t>
      </w:r>
      <w:r w:rsidR="00314616">
        <w:rPr>
          <w:rFonts w:ascii="Tahoma"/>
        </w:rPr>
        <w:t>eerste ronde</w:t>
      </w:r>
      <w:r w:rsidR="00D71E09">
        <w:rPr>
          <w:rFonts w:ascii="Tahoma"/>
        </w:rPr>
        <w:t xml:space="preserve"> gesprekken op 3 juli, </w:t>
      </w:r>
      <w:r w:rsidR="004715A9">
        <w:rPr>
          <w:rFonts w:ascii="Tahoma"/>
        </w:rPr>
        <w:t>een afname van een Talenten Motivatie Analyse op uiterlijk 6 juli</w:t>
      </w:r>
      <w:r w:rsidR="000C062F">
        <w:rPr>
          <w:rFonts w:ascii="Tahoma"/>
        </w:rPr>
        <w:t xml:space="preserve"> en een tweede selectieronde op 7 juli. </w:t>
      </w:r>
    </w:p>
    <w:p w14:paraId="1B775DB5" w14:textId="31B2BC00" w:rsidR="00F55155" w:rsidRPr="002B698F" w:rsidRDefault="00F55155" w:rsidP="002B698F">
      <w:pPr>
        <w:spacing w:after="240"/>
        <w:rPr>
          <w:rFonts w:ascii="Calibri" w:eastAsia="Times New Roman" w:hAnsi="Calibri" w:cs="Calibri"/>
          <w:lang w:bidi="ar-SA"/>
        </w:rPr>
      </w:pPr>
      <w:r w:rsidRPr="00F55155">
        <w:rPr>
          <w:rFonts w:ascii="Tahoma" w:eastAsia="Times New Roman" w:hAnsi="Tahoma" w:cs="Tahoma"/>
          <w:iCs/>
        </w:rPr>
        <w:t xml:space="preserve">Het betreft een functie van 36 uur per week. </w:t>
      </w:r>
      <w:r w:rsidR="002B698F" w:rsidRPr="002B698F">
        <w:rPr>
          <w:rFonts w:ascii="Tahoma" w:eastAsia="Times New Roman" w:hAnsi="Tahoma" w:cs="Tahoma"/>
        </w:rPr>
        <w:t>D</w:t>
      </w:r>
      <w:r w:rsidR="002B698F" w:rsidRPr="002B698F">
        <w:rPr>
          <w:rFonts w:ascii="Tahoma" w:eastAsia="Times New Roman" w:hAnsi="Tahoma" w:cs="Tahoma"/>
        </w:rPr>
        <w:t>e aanstelling is voor bepaalde tijd. Verdere verlenging behoort tot de mogelijkheden</w:t>
      </w:r>
      <w:r w:rsidR="002B698F" w:rsidRPr="002B698F">
        <w:rPr>
          <w:rFonts w:ascii="Tahoma" w:eastAsia="Times New Roman" w:hAnsi="Tahoma" w:cs="Tahoma"/>
        </w:rPr>
        <w:t xml:space="preserve">. </w:t>
      </w:r>
      <w:r w:rsidRPr="002B698F">
        <w:rPr>
          <w:rFonts w:ascii="Tahoma" w:eastAsia="Times New Roman" w:hAnsi="Tahoma" w:cs="Tahoma"/>
          <w:iCs/>
        </w:rPr>
        <w:t>De</w:t>
      </w:r>
      <w:r w:rsidRPr="00F55155">
        <w:rPr>
          <w:rFonts w:ascii="Tahoma" w:eastAsia="Times New Roman" w:hAnsi="Tahoma" w:cs="Tahoma"/>
          <w:iCs/>
        </w:rPr>
        <w:t xml:space="preserve"> arbeidsvoorwaarden en salariëring zijn volgens de CAO Sociaal Werk</w:t>
      </w:r>
      <w:r w:rsidR="009B5704">
        <w:rPr>
          <w:rFonts w:ascii="Tahoma" w:eastAsia="Times New Roman" w:hAnsi="Tahoma" w:cs="Tahoma"/>
          <w:iCs/>
        </w:rPr>
        <w:t>, max schaal</w:t>
      </w:r>
      <w:r w:rsidRPr="00F55155">
        <w:rPr>
          <w:rFonts w:ascii="Tahoma" w:eastAsia="Times New Roman" w:hAnsi="Tahoma" w:cs="Tahoma"/>
          <w:iCs/>
        </w:rPr>
        <w:t xml:space="preserve"> 12</w:t>
      </w:r>
      <w:r w:rsidR="00097C01">
        <w:rPr>
          <w:rFonts w:ascii="Tahoma" w:eastAsia="Times New Roman" w:hAnsi="Tahoma" w:cs="Tahoma"/>
          <w:iCs/>
        </w:rPr>
        <w:t>:</w:t>
      </w:r>
      <w:r w:rsidRPr="00F55155">
        <w:rPr>
          <w:rFonts w:ascii="Tahoma" w:eastAsia="Times New Roman" w:hAnsi="Tahoma" w:cs="Tahoma"/>
          <w:iCs/>
        </w:rPr>
        <w:t xml:space="preserve"> € 5.801,- bruto </w:t>
      </w:r>
      <w:r w:rsidR="00097C01">
        <w:rPr>
          <w:rFonts w:ascii="Tahoma" w:eastAsia="Times New Roman" w:hAnsi="Tahoma" w:cs="Tahoma"/>
          <w:iCs/>
        </w:rPr>
        <w:t xml:space="preserve">per maand </w:t>
      </w:r>
      <w:r w:rsidRPr="00F55155">
        <w:rPr>
          <w:rFonts w:ascii="Tahoma" w:eastAsia="Times New Roman" w:hAnsi="Tahoma" w:cs="Tahoma"/>
          <w:iCs/>
        </w:rPr>
        <w:t xml:space="preserve">bij </w:t>
      </w:r>
      <w:r w:rsidR="00097C01">
        <w:rPr>
          <w:rFonts w:ascii="Tahoma" w:eastAsia="Times New Roman" w:hAnsi="Tahoma" w:cs="Tahoma"/>
          <w:iCs/>
        </w:rPr>
        <w:t xml:space="preserve">een </w:t>
      </w:r>
      <w:r w:rsidRPr="00F55155">
        <w:rPr>
          <w:rFonts w:ascii="Tahoma" w:eastAsia="Times New Roman" w:hAnsi="Tahoma" w:cs="Tahoma"/>
          <w:iCs/>
        </w:rPr>
        <w:t xml:space="preserve">fulltime dienstverband, afhankelijk van opleiding en ervaring. </w:t>
      </w:r>
    </w:p>
    <w:p w14:paraId="2FE7890A" w14:textId="77777777" w:rsidR="00097C01" w:rsidRDefault="00097C01" w:rsidP="00F55155">
      <w:pPr>
        <w:rPr>
          <w:rFonts w:ascii="Tahoma" w:eastAsia="Times New Roman" w:hAnsi="Tahoma" w:cs="Tahoma"/>
          <w:bCs/>
          <w:iCs/>
        </w:rPr>
      </w:pPr>
    </w:p>
    <w:p w14:paraId="4D52B03C" w14:textId="08F672DB" w:rsidR="00F55155" w:rsidRPr="00F55155" w:rsidRDefault="00097C01" w:rsidP="00F55155">
      <w:pPr>
        <w:rPr>
          <w:rFonts w:ascii="Tahoma" w:eastAsia="Times New Roman" w:hAnsi="Tahoma" w:cs="Tahoma"/>
          <w:iCs/>
        </w:rPr>
      </w:pPr>
      <w:r>
        <w:rPr>
          <w:rFonts w:ascii="Tahoma" w:eastAsia="Times New Roman" w:hAnsi="Tahoma" w:cs="Tahoma"/>
          <w:bCs/>
          <w:iCs/>
        </w:rPr>
        <w:t>WIJ Groningen biedt</w:t>
      </w:r>
      <w:r w:rsidR="00F55155" w:rsidRPr="00F55155">
        <w:rPr>
          <w:rFonts w:ascii="Tahoma" w:eastAsia="Times New Roman" w:hAnsi="Tahoma" w:cs="Tahoma"/>
          <w:b/>
          <w:bCs/>
          <w:iCs/>
        </w:rPr>
        <w:t xml:space="preserve"> </w:t>
      </w:r>
      <w:r w:rsidR="00F55155" w:rsidRPr="00F55155">
        <w:rPr>
          <w:rFonts w:ascii="Tahoma" w:eastAsia="Times New Roman" w:hAnsi="Tahoma" w:cs="Tahoma"/>
          <w:bCs/>
          <w:iCs/>
        </w:rPr>
        <w:t>e</w:t>
      </w:r>
      <w:r w:rsidR="00F55155" w:rsidRPr="00F55155">
        <w:rPr>
          <w:rFonts w:ascii="Tahoma" w:eastAsia="Times New Roman" w:hAnsi="Tahoma" w:cs="Tahoma"/>
          <w:iCs/>
        </w:rPr>
        <w:t xml:space="preserve">en uitdagende werkomgeving, waar eigen ontwikkeling en opleiding hoog in het vaandel staan. Je kunt jezelf bijscholen in de WIJ-academie. Tevens biedt het Individueel Keuze Budget (IKB) ruimte voor opleidingsmogelijkheden en flexibele uitbetaling van verlofuren. </w:t>
      </w:r>
    </w:p>
    <w:p w14:paraId="0B9CDA82" w14:textId="77777777" w:rsidR="00F55155" w:rsidRPr="00F55155" w:rsidRDefault="00F55155" w:rsidP="00607676">
      <w:pPr>
        <w:pStyle w:val="Plattetekst"/>
        <w:spacing w:before="1"/>
        <w:ind w:right="277"/>
        <w:rPr>
          <w:rFonts w:ascii="Tahoma" w:hAnsi="Tahoma" w:cs="Tahoma"/>
          <w:iCs/>
        </w:rPr>
      </w:pPr>
    </w:p>
    <w:p w14:paraId="7A3C76AB" w14:textId="63EAEEA4" w:rsidR="0096116B" w:rsidRDefault="0096116B" w:rsidP="009F61A8"/>
    <w:sectPr w:rsidR="0096116B">
      <w:headerReference w:type="default" r:id="rId12"/>
      <w:pgSz w:w="11920" w:h="16850"/>
      <w:pgMar w:top="1320" w:right="1020" w:bottom="1380" w:left="1300" w:header="306" w:footer="11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6CB8F" w14:textId="77777777" w:rsidR="00BA191D" w:rsidRDefault="00BA191D">
      <w:r>
        <w:separator/>
      </w:r>
    </w:p>
  </w:endnote>
  <w:endnote w:type="continuationSeparator" w:id="0">
    <w:p w14:paraId="6C68FA86" w14:textId="77777777" w:rsidR="00BA191D" w:rsidRDefault="00BA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6BCF3" w14:textId="77777777" w:rsidR="00BA191D" w:rsidRDefault="00BA191D">
      <w:r>
        <w:separator/>
      </w:r>
    </w:p>
  </w:footnote>
  <w:footnote w:type="continuationSeparator" w:id="0">
    <w:p w14:paraId="4498EB2D" w14:textId="77777777" w:rsidR="00BA191D" w:rsidRDefault="00BA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89D3" w14:textId="22CE776E" w:rsidR="00F40CC0" w:rsidRPr="001B3B88" w:rsidRDefault="001B3B88" w:rsidP="00A86870">
    <w:pPr>
      <w:pStyle w:val="Koptekst"/>
      <w:ind w:right="-323"/>
    </w:pPr>
    <w:r>
      <w:rPr>
        <w:noProof/>
        <w:sz w:val="20"/>
      </w:rPr>
      <w:t xml:space="preserve">          </w:t>
    </w:r>
    <w:r>
      <w:rPr>
        <w:noProof/>
        <w:sz w:val="20"/>
      </w:rPr>
      <w:drawing>
        <wp:inline distT="0" distB="0" distL="0" distR="0" wp14:anchorId="205F7D9B" wp14:editId="7FF2A403">
          <wp:extent cx="1468877" cy="979251"/>
          <wp:effectExtent l="0" t="0" r="0" b="0"/>
          <wp:docPr id="233" name="Afbeelding 23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HDA Logo.jpg"/>
                  <pic:cNvPicPr/>
                </pic:nvPicPr>
                <pic:blipFill>
                  <a:blip r:embed="rId1">
                    <a:extLst>
                      <a:ext uri="{28A0092B-C50C-407E-A947-70E740481C1C}">
                        <a14:useLocalDpi xmlns:a14="http://schemas.microsoft.com/office/drawing/2010/main" val="0"/>
                      </a:ext>
                    </a:extLst>
                  </a:blip>
                  <a:stretch>
                    <a:fillRect/>
                  </a:stretch>
                </pic:blipFill>
                <pic:spPr>
                  <a:xfrm>
                    <a:off x="0" y="0"/>
                    <a:ext cx="1658049" cy="1105365"/>
                  </a:xfrm>
                  <a:prstGeom prst="rect">
                    <a:avLst/>
                  </a:prstGeom>
                </pic:spPr>
              </pic:pic>
            </a:graphicData>
          </a:graphic>
        </wp:inline>
      </w:drawing>
    </w:r>
    <w:r>
      <w:rPr>
        <w:noProof/>
        <w:sz w:val="20"/>
      </w:rPr>
      <w:t xml:space="preserve">        </w:t>
    </w:r>
    <w:r w:rsidR="00EF0F2E">
      <w:rPr>
        <w:noProof/>
        <w:sz w:val="20"/>
      </w:rPr>
      <w:t xml:space="preserve">                  </w:t>
    </w:r>
    <w:r w:rsidR="00A86870">
      <w:rPr>
        <w:noProof/>
        <w:sz w:val="20"/>
      </w:rPr>
      <w:t xml:space="preserve">      </w:t>
    </w:r>
    <w:r w:rsidR="00EF0F2E">
      <w:rPr>
        <w:noProof/>
        <w:sz w:val="20"/>
      </w:rPr>
      <w:t xml:space="preserve">            </w:t>
    </w:r>
    <w:r>
      <w:rPr>
        <w:noProof/>
        <w:sz w:val="20"/>
      </w:rPr>
      <w:t xml:space="preserve">  </w:t>
    </w:r>
    <w:r w:rsidR="00EF0F2E">
      <w:rPr>
        <w:noProof/>
      </w:rPr>
      <w:drawing>
        <wp:inline distT="0" distB="0" distL="0" distR="0" wp14:anchorId="214A0298" wp14:editId="2F5252AB">
          <wp:extent cx="2836207" cy="1095466"/>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j Groningen.jpg"/>
                  <pic:cNvPicPr/>
                </pic:nvPicPr>
                <pic:blipFill>
                  <a:blip r:embed="rId2">
                    <a:extLst>
                      <a:ext uri="{28A0092B-C50C-407E-A947-70E740481C1C}">
                        <a14:useLocalDpi xmlns:a14="http://schemas.microsoft.com/office/drawing/2010/main" val="0"/>
                      </a:ext>
                    </a:extLst>
                  </a:blip>
                  <a:stretch>
                    <a:fillRect/>
                  </a:stretch>
                </pic:blipFill>
                <pic:spPr>
                  <a:xfrm>
                    <a:off x="0" y="0"/>
                    <a:ext cx="2950429" cy="1139583"/>
                  </a:xfrm>
                  <a:prstGeom prst="rect">
                    <a:avLst/>
                  </a:prstGeom>
                </pic:spPr>
              </pic:pic>
            </a:graphicData>
          </a:graphic>
        </wp:inline>
      </w:drawing>
    </w:r>
    <w:r>
      <w:rPr>
        <w:noProof/>
        <w:sz w:val="20"/>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7CA"/>
    <w:multiLevelType w:val="hybridMultilevel"/>
    <w:tmpl w:val="8EFCF09E"/>
    <w:lvl w:ilvl="0" w:tplc="6480F11E">
      <w:start w:val="1"/>
      <w:numFmt w:val="decimal"/>
      <w:lvlText w:val="%1."/>
      <w:lvlJc w:val="left"/>
      <w:pPr>
        <w:ind w:left="685" w:hanging="497"/>
      </w:pPr>
      <w:rPr>
        <w:rFonts w:ascii="Trebuchet MS" w:eastAsia="Trebuchet MS" w:hAnsi="Trebuchet MS" w:cs="Trebuchet MS" w:hint="default"/>
        <w:b/>
        <w:bCs/>
        <w:w w:val="88"/>
        <w:sz w:val="22"/>
        <w:szCs w:val="22"/>
        <w:lang w:val="nl-NL" w:eastAsia="nl-NL" w:bidi="nl-NL"/>
      </w:rPr>
    </w:lvl>
    <w:lvl w:ilvl="1" w:tplc="CFBCE7CE">
      <w:start w:val="1"/>
      <w:numFmt w:val="decimal"/>
      <w:lvlText w:val="%2."/>
      <w:lvlJc w:val="left"/>
      <w:pPr>
        <w:ind w:left="968" w:hanging="428"/>
      </w:pPr>
      <w:rPr>
        <w:rFonts w:ascii="Arial" w:eastAsia="Arial" w:hAnsi="Arial" w:cs="Arial" w:hint="default"/>
        <w:spacing w:val="-1"/>
        <w:w w:val="100"/>
        <w:sz w:val="22"/>
        <w:szCs w:val="22"/>
        <w:lang w:val="nl-NL" w:eastAsia="nl-NL" w:bidi="nl-NL"/>
      </w:rPr>
    </w:lvl>
    <w:lvl w:ilvl="2" w:tplc="8FFACBF4">
      <w:numFmt w:val="bullet"/>
      <w:lvlText w:val="•"/>
      <w:lvlJc w:val="left"/>
      <w:pPr>
        <w:ind w:left="1919" w:hanging="428"/>
      </w:pPr>
      <w:rPr>
        <w:rFonts w:hint="default"/>
        <w:lang w:val="nl-NL" w:eastAsia="nl-NL" w:bidi="nl-NL"/>
      </w:rPr>
    </w:lvl>
    <w:lvl w:ilvl="3" w:tplc="D7FED880">
      <w:numFmt w:val="bullet"/>
      <w:lvlText w:val="•"/>
      <w:lvlJc w:val="left"/>
      <w:pPr>
        <w:ind w:left="2878" w:hanging="428"/>
      </w:pPr>
      <w:rPr>
        <w:rFonts w:hint="default"/>
        <w:lang w:val="nl-NL" w:eastAsia="nl-NL" w:bidi="nl-NL"/>
      </w:rPr>
    </w:lvl>
    <w:lvl w:ilvl="4" w:tplc="651A0B24">
      <w:numFmt w:val="bullet"/>
      <w:lvlText w:val="•"/>
      <w:lvlJc w:val="left"/>
      <w:pPr>
        <w:ind w:left="3837" w:hanging="428"/>
      </w:pPr>
      <w:rPr>
        <w:rFonts w:hint="default"/>
        <w:lang w:val="nl-NL" w:eastAsia="nl-NL" w:bidi="nl-NL"/>
      </w:rPr>
    </w:lvl>
    <w:lvl w:ilvl="5" w:tplc="B62A16F2">
      <w:numFmt w:val="bullet"/>
      <w:lvlText w:val="•"/>
      <w:lvlJc w:val="left"/>
      <w:pPr>
        <w:ind w:left="4796" w:hanging="428"/>
      </w:pPr>
      <w:rPr>
        <w:rFonts w:hint="default"/>
        <w:lang w:val="nl-NL" w:eastAsia="nl-NL" w:bidi="nl-NL"/>
      </w:rPr>
    </w:lvl>
    <w:lvl w:ilvl="6" w:tplc="8DAEE732">
      <w:numFmt w:val="bullet"/>
      <w:lvlText w:val="•"/>
      <w:lvlJc w:val="left"/>
      <w:pPr>
        <w:ind w:left="5755" w:hanging="428"/>
      </w:pPr>
      <w:rPr>
        <w:rFonts w:hint="default"/>
        <w:lang w:val="nl-NL" w:eastAsia="nl-NL" w:bidi="nl-NL"/>
      </w:rPr>
    </w:lvl>
    <w:lvl w:ilvl="7" w:tplc="2814E44E">
      <w:numFmt w:val="bullet"/>
      <w:lvlText w:val="•"/>
      <w:lvlJc w:val="left"/>
      <w:pPr>
        <w:ind w:left="6714" w:hanging="428"/>
      </w:pPr>
      <w:rPr>
        <w:rFonts w:hint="default"/>
        <w:lang w:val="nl-NL" w:eastAsia="nl-NL" w:bidi="nl-NL"/>
      </w:rPr>
    </w:lvl>
    <w:lvl w:ilvl="8" w:tplc="2C200CAA">
      <w:numFmt w:val="bullet"/>
      <w:lvlText w:val="•"/>
      <w:lvlJc w:val="left"/>
      <w:pPr>
        <w:ind w:left="7673" w:hanging="428"/>
      </w:pPr>
      <w:rPr>
        <w:rFonts w:hint="default"/>
        <w:lang w:val="nl-NL" w:eastAsia="nl-NL" w:bidi="nl-NL"/>
      </w:rPr>
    </w:lvl>
  </w:abstractNum>
  <w:abstractNum w:abstractNumId="1" w15:restartNumberingAfterBreak="0">
    <w:nsid w:val="082A6D01"/>
    <w:multiLevelType w:val="hybridMultilevel"/>
    <w:tmpl w:val="392A7104"/>
    <w:lvl w:ilvl="0" w:tplc="3F1221DA">
      <w:numFmt w:val="bullet"/>
      <w:lvlText w:val=""/>
      <w:lvlJc w:val="left"/>
      <w:pPr>
        <w:ind w:left="478" w:hanging="360"/>
      </w:pPr>
      <w:rPr>
        <w:rFonts w:ascii="Symbol" w:eastAsia="Symbol" w:hAnsi="Symbol" w:cs="Symbol" w:hint="default"/>
        <w:w w:val="100"/>
        <w:sz w:val="22"/>
        <w:szCs w:val="22"/>
        <w:lang w:val="nl-NL" w:eastAsia="nl-NL" w:bidi="nl-NL"/>
      </w:rPr>
    </w:lvl>
    <w:lvl w:ilvl="1" w:tplc="2AD22C76">
      <w:numFmt w:val="bullet"/>
      <w:lvlText w:val="-"/>
      <w:lvlJc w:val="left"/>
      <w:pPr>
        <w:ind w:left="1198" w:hanging="360"/>
      </w:pPr>
      <w:rPr>
        <w:rFonts w:ascii="Arial" w:eastAsia="Arial" w:hAnsi="Arial" w:cs="Arial" w:hint="default"/>
        <w:w w:val="100"/>
        <w:sz w:val="22"/>
        <w:szCs w:val="22"/>
        <w:lang w:val="nl-NL" w:eastAsia="nl-NL" w:bidi="nl-NL"/>
      </w:rPr>
    </w:lvl>
    <w:lvl w:ilvl="2" w:tplc="2EA267B6">
      <w:numFmt w:val="bullet"/>
      <w:lvlText w:val="•"/>
      <w:lvlJc w:val="left"/>
      <w:pPr>
        <w:ind w:left="2132" w:hanging="360"/>
      </w:pPr>
      <w:rPr>
        <w:rFonts w:hint="default"/>
        <w:lang w:val="nl-NL" w:eastAsia="nl-NL" w:bidi="nl-NL"/>
      </w:rPr>
    </w:lvl>
    <w:lvl w:ilvl="3" w:tplc="2EAE5462">
      <w:numFmt w:val="bullet"/>
      <w:lvlText w:val="•"/>
      <w:lvlJc w:val="left"/>
      <w:pPr>
        <w:ind w:left="3064" w:hanging="360"/>
      </w:pPr>
      <w:rPr>
        <w:rFonts w:hint="default"/>
        <w:lang w:val="nl-NL" w:eastAsia="nl-NL" w:bidi="nl-NL"/>
      </w:rPr>
    </w:lvl>
    <w:lvl w:ilvl="4" w:tplc="8800F00C">
      <w:numFmt w:val="bullet"/>
      <w:lvlText w:val="•"/>
      <w:lvlJc w:val="left"/>
      <w:pPr>
        <w:ind w:left="3997" w:hanging="360"/>
      </w:pPr>
      <w:rPr>
        <w:rFonts w:hint="default"/>
        <w:lang w:val="nl-NL" w:eastAsia="nl-NL" w:bidi="nl-NL"/>
      </w:rPr>
    </w:lvl>
    <w:lvl w:ilvl="5" w:tplc="A4586090">
      <w:numFmt w:val="bullet"/>
      <w:lvlText w:val="•"/>
      <w:lvlJc w:val="left"/>
      <w:pPr>
        <w:ind w:left="4929" w:hanging="360"/>
      </w:pPr>
      <w:rPr>
        <w:rFonts w:hint="default"/>
        <w:lang w:val="nl-NL" w:eastAsia="nl-NL" w:bidi="nl-NL"/>
      </w:rPr>
    </w:lvl>
    <w:lvl w:ilvl="6" w:tplc="11DCA426">
      <w:numFmt w:val="bullet"/>
      <w:lvlText w:val="•"/>
      <w:lvlJc w:val="left"/>
      <w:pPr>
        <w:ind w:left="5861" w:hanging="360"/>
      </w:pPr>
      <w:rPr>
        <w:rFonts w:hint="default"/>
        <w:lang w:val="nl-NL" w:eastAsia="nl-NL" w:bidi="nl-NL"/>
      </w:rPr>
    </w:lvl>
    <w:lvl w:ilvl="7" w:tplc="B0C02DAA">
      <w:numFmt w:val="bullet"/>
      <w:lvlText w:val="•"/>
      <w:lvlJc w:val="left"/>
      <w:pPr>
        <w:ind w:left="6794" w:hanging="360"/>
      </w:pPr>
      <w:rPr>
        <w:rFonts w:hint="default"/>
        <w:lang w:val="nl-NL" w:eastAsia="nl-NL" w:bidi="nl-NL"/>
      </w:rPr>
    </w:lvl>
    <w:lvl w:ilvl="8" w:tplc="4BFC776C">
      <w:numFmt w:val="bullet"/>
      <w:lvlText w:val="•"/>
      <w:lvlJc w:val="left"/>
      <w:pPr>
        <w:ind w:left="7726" w:hanging="360"/>
      </w:pPr>
      <w:rPr>
        <w:rFonts w:hint="default"/>
        <w:lang w:val="nl-NL" w:eastAsia="nl-NL" w:bidi="nl-NL"/>
      </w:rPr>
    </w:lvl>
  </w:abstractNum>
  <w:abstractNum w:abstractNumId="2" w15:restartNumberingAfterBreak="0">
    <w:nsid w:val="15B733C6"/>
    <w:multiLevelType w:val="multilevel"/>
    <w:tmpl w:val="CE30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82B56"/>
    <w:multiLevelType w:val="hybridMultilevel"/>
    <w:tmpl w:val="89FE5978"/>
    <w:lvl w:ilvl="0" w:tplc="47364806">
      <w:numFmt w:val="bullet"/>
      <w:lvlText w:val=""/>
      <w:lvlJc w:val="left"/>
      <w:pPr>
        <w:ind w:left="720" w:hanging="360"/>
      </w:pPr>
      <w:rPr>
        <w:rFonts w:ascii="Wingdings" w:eastAsia="Arial"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7E042C"/>
    <w:multiLevelType w:val="hybridMultilevel"/>
    <w:tmpl w:val="5986E82A"/>
    <w:lvl w:ilvl="0" w:tplc="19F08B70">
      <w:numFmt w:val="bullet"/>
      <w:lvlText w:val=""/>
      <w:lvlJc w:val="left"/>
      <w:pPr>
        <w:ind w:left="836" w:hanging="360"/>
      </w:pPr>
      <w:rPr>
        <w:rFonts w:ascii="Wingdings" w:eastAsia="Wingdings" w:hAnsi="Wingdings" w:cs="Wingdings" w:hint="default"/>
        <w:color w:val="B18D37"/>
        <w:w w:val="99"/>
        <w:sz w:val="20"/>
        <w:szCs w:val="20"/>
        <w:lang w:val="nl-NL" w:eastAsia="nl-NL" w:bidi="nl-NL"/>
      </w:rPr>
    </w:lvl>
    <w:lvl w:ilvl="1" w:tplc="D8189A38">
      <w:numFmt w:val="bullet"/>
      <w:lvlText w:val="•"/>
      <w:lvlJc w:val="left"/>
      <w:pPr>
        <w:ind w:left="1684" w:hanging="360"/>
      </w:pPr>
      <w:rPr>
        <w:rFonts w:hint="default"/>
        <w:lang w:val="nl-NL" w:eastAsia="nl-NL" w:bidi="nl-NL"/>
      </w:rPr>
    </w:lvl>
    <w:lvl w:ilvl="2" w:tplc="05CCC9CA">
      <w:numFmt w:val="bullet"/>
      <w:lvlText w:val="•"/>
      <w:lvlJc w:val="left"/>
      <w:pPr>
        <w:ind w:left="2529" w:hanging="360"/>
      </w:pPr>
      <w:rPr>
        <w:rFonts w:hint="default"/>
        <w:lang w:val="nl-NL" w:eastAsia="nl-NL" w:bidi="nl-NL"/>
      </w:rPr>
    </w:lvl>
    <w:lvl w:ilvl="3" w:tplc="C45A6AEA">
      <w:numFmt w:val="bullet"/>
      <w:lvlText w:val="•"/>
      <w:lvlJc w:val="left"/>
      <w:pPr>
        <w:ind w:left="3373" w:hanging="360"/>
      </w:pPr>
      <w:rPr>
        <w:rFonts w:hint="default"/>
        <w:lang w:val="nl-NL" w:eastAsia="nl-NL" w:bidi="nl-NL"/>
      </w:rPr>
    </w:lvl>
    <w:lvl w:ilvl="4" w:tplc="168A20B2">
      <w:numFmt w:val="bullet"/>
      <w:lvlText w:val="•"/>
      <w:lvlJc w:val="left"/>
      <w:pPr>
        <w:ind w:left="4218" w:hanging="360"/>
      </w:pPr>
      <w:rPr>
        <w:rFonts w:hint="default"/>
        <w:lang w:val="nl-NL" w:eastAsia="nl-NL" w:bidi="nl-NL"/>
      </w:rPr>
    </w:lvl>
    <w:lvl w:ilvl="5" w:tplc="BBC61D94">
      <w:numFmt w:val="bullet"/>
      <w:lvlText w:val="•"/>
      <w:lvlJc w:val="left"/>
      <w:pPr>
        <w:ind w:left="5063" w:hanging="360"/>
      </w:pPr>
      <w:rPr>
        <w:rFonts w:hint="default"/>
        <w:lang w:val="nl-NL" w:eastAsia="nl-NL" w:bidi="nl-NL"/>
      </w:rPr>
    </w:lvl>
    <w:lvl w:ilvl="6" w:tplc="3410A322">
      <w:numFmt w:val="bullet"/>
      <w:lvlText w:val="•"/>
      <w:lvlJc w:val="left"/>
      <w:pPr>
        <w:ind w:left="5907" w:hanging="360"/>
      </w:pPr>
      <w:rPr>
        <w:rFonts w:hint="default"/>
        <w:lang w:val="nl-NL" w:eastAsia="nl-NL" w:bidi="nl-NL"/>
      </w:rPr>
    </w:lvl>
    <w:lvl w:ilvl="7" w:tplc="E186680A">
      <w:numFmt w:val="bullet"/>
      <w:lvlText w:val="•"/>
      <w:lvlJc w:val="left"/>
      <w:pPr>
        <w:ind w:left="6752" w:hanging="360"/>
      </w:pPr>
      <w:rPr>
        <w:rFonts w:hint="default"/>
        <w:lang w:val="nl-NL" w:eastAsia="nl-NL" w:bidi="nl-NL"/>
      </w:rPr>
    </w:lvl>
    <w:lvl w:ilvl="8" w:tplc="B4C8104E">
      <w:numFmt w:val="bullet"/>
      <w:lvlText w:val="•"/>
      <w:lvlJc w:val="left"/>
      <w:pPr>
        <w:ind w:left="7597" w:hanging="360"/>
      </w:pPr>
      <w:rPr>
        <w:rFonts w:hint="default"/>
        <w:lang w:val="nl-NL" w:eastAsia="nl-NL" w:bidi="nl-NL"/>
      </w:rPr>
    </w:lvl>
  </w:abstractNum>
  <w:abstractNum w:abstractNumId="5" w15:restartNumberingAfterBreak="0">
    <w:nsid w:val="297105CF"/>
    <w:multiLevelType w:val="hybridMultilevel"/>
    <w:tmpl w:val="298C36DC"/>
    <w:lvl w:ilvl="0" w:tplc="EC587608">
      <w:numFmt w:val="bullet"/>
      <w:lvlText w:val="-"/>
      <w:lvlJc w:val="left"/>
      <w:pPr>
        <w:ind w:left="968" w:hanging="428"/>
      </w:pPr>
      <w:rPr>
        <w:rFonts w:ascii="Arial" w:eastAsia="Arial" w:hAnsi="Arial" w:cs="Arial" w:hint="default"/>
        <w:w w:val="90"/>
        <w:sz w:val="22"/>
        <w:szCs w:val="22"/>
        <w:lang w:val="nl-NL" w:eastAsia="nl-NL" w:bidi="nl-NL"/>
      </w:rPr>
    </w:lvl>
    <w:lvl w:ilvl="1" w:tplc="82F45686">
      <w:numFmt w:val="bullet"/>
      <w:lvlText w:val="•"/>
      <w:lvlJc w:val="left"/>
      <w:pPr>
        <w:ind w:left="1823" w:hanging="428"/>
      </w:pPr>
      <w:rPr>
        <w:rFonts w:hint="default"/>
        <w:lang w:val="nl-NL" w:eastAsia="nl-NL" w:bidi="nl-NL"/>
      </w:rPr>
    </w:lvl>
    <w:lvl w:ilvl="2" w:tplc="DEC817DC">
      <w:numFmt w:val="bullet"/>
      <w:lvlText w:val="•"/>
      <w:lvlJc w:val="left"/>
      <w:pPr>
        <w:ind w:left="2686" w:hanging="428"/>
      </w:pPr>
      <w:rPr>
        <w:rFonts w:hint="default"/>
        <w:lang w:val="nl-NL" w:eastAsia="nl-NL" w:bidi="nl-NL"/>
      </w:rPr>
    </w:lvl>
    <w:lvl w:ilvl="3" w:tplc="907447E6">
      <w:numFmt w:val="bullet"/>
      <w:lvlText w:val="•"/>
      <w:lvlJc w:val="left"/>
      <w:pPr>
        <w:ind w:left="3549" w:hanging="428"/>
      </w:pPr>
      <w:rPr>
        <w:rFonts w:hint="default"/>
        <w:lang w:val="nl-NL" w:eastAsia="nl-NL" w:bidi="nl-NL"/>
      </w:rPr>
    </w:lvl>
    <w:lvl w:ilvl="4" w:tplc="A20AC6FC">
      <w:numFmt w:val="bullet"/>
      <w:lvlText w:val="•"/>
      <w:lvlJc w:val="left"/>
      <w:pPr>
        <w:ind w:left="4412" w:hanging="428"/>
      </w:pPr>
      <w:rPr>
        <w:rFonts w:hint="default"/>
        <w:lang w:val="nl-NL" w:eastAsia="nl-NL" w:bidi="nl-NL"/>
      </w:rPr>
    </w:lvl>
    <w:lvl w:ilvl="5" w:tplc="361C2B66">
      <w:numFmt w:val="bullet"/>
      <w:lvlText w:val="•"/>
      <w:lvlJc w:val="left"/>
      <w:pPr>
        <w:ind w:left="5275" w:hanging="428"/>
      </w:pPr>
      <w:rPr>
        <w:rFonts w:hint="default"/>
        <w:lang w:val="nl-NL" w:eastAsia="nl-NL" w:bidi="nl-NL"/>
      </w:rPr>
    </w:lvl>
    <w:lvl w:ilvl="6" w:tplc="4CB2DF82">
      <w:numFmt w:val="bullet"/>
      <w:lvlText w:val="•"/>
      <w:lvlJc w:val="left"/>
      <w:pPr>
        <w:ind w:left="6138" w:hanging="428"/>
      </w:pPr>
      <w:rPr>
        <w:rFonts w:hint="default"/>
        <w:lang w:val="nl-NL" w:eastAsia="nl-NL" w:bidi="nl-NL"/>
      </w:rPr>
    </w:lvl>
    <w:lvl w:ilvl="7" w:tplc="22381C04">
      <w:numFmt w:val="bullet"/>
      <w:lvlText w:val="•"/>
      <w:lvlJc w:val="left"/>
      <w:pPr>
        <w:ind w:left="7001" w:hanging="428"/>
      </w:pPr>
      <w:rPr>
        <w:rFonts w:hint="default"/>
        <w:lang w:val="nl-NL" w:eastAsia="nl-NL" w:bidi="nl-NL"/>
      </w:rPr>
    </w:lvl>
    <w:lvl w:ilvl="8" w:tplc="18282A3E">
      <w:numFmt w:val="bullet"/>
      <w:lvlText w:val="•"/>
      <w:lvlJc w:val="left"/>
      <w:pPr>
        <w:ind w:left="7864" w:hanging="428"/>
      </w:pPr>
      <w:rPr>
        <w:rFonts w:hint="default"/>
        <w:lang w:val="nl-NL" w:eastAsia="nl-NL" w:bidi="nl-NL"/>
      </w:rPr>
    </w:lvl>
  </w:abstractNum>
  <w:abstractNum w:abstractNumId="6" w15:restartNumberingAfterBreak="0">
    <w:nsid w:val="3DA775F7"/>
    <w:multiLevelType w:val="hybridMultilevel"/>
    <w:tmpl w:val="8ECA51A6"/>
    <w:lvl w:ilvl="0" w:tplc="CE506F0E">
      <w:numFmt w:val="bullet"/>
      <w:lvlText w:val="-"/>
      <w:lvlJc w:val="left"/>
      <w:pPr>
        <w:ind w:left="968" w:hanging="428"/>
      </w:pPr>
      <w:rPr>
        <w:rFonts w:ascii="Arial" w:eastAsia="Arial" w:hAnsi="Arial" w:cs="Arial" w:hint="default"/>
        <w:w w:val="90"/>
        <w:sz w:val="22"/>
        <w:szCs w:val="22"/>
        <w:lang w:val="nl-NL" w:eastAsia="nl-NL" w:bidi="nl-NL"/>
      </w:rPr>
    </w:lvl>
    <w:lvl w:ilvl="1" w:tplc="F6C68EFA">
      <w:numFmt w:val="bullet"/>
      <w:lvlText w:val="•"/>
      <w:lvlJc w:val="left"/>
      <w:pPr>
        <w:ind w:left="1823" w:hanging="428"/>
      </w:pPr>
      <w:rPr>
        <w:rFonts w:hint="default"/>
        <w:lang w:val="nl-NL" w:eastAsia="nl-NL" w:bidi="nl-NL"/>
      </w:rPr>
    </w:lvl>
    <w:lvl w:ilvl="2" w:tplc="84F0902A">
      <w:numFmt w:val="bullet"/>
      <w:lvlText w:val="•"/>
      <w:lvlJc w:val="left"/>
      <w:pPr>
        <w:ind w:left="2686" w:hanging="428"/>
      </w:pPr>
      <w:rPr>
        <w:rFonts w:hint="default"/>
        <w:lang w:val="nl-NL" w:eastAsia="nl-NL" w:bidi="nl-NL"/>
      </w:rPr>
    </w:lvl>
    <w:lvl w:ilvl="3" w:tplc="413AA288">
      <w:numFmt w:val="bullet"/>
      <w:lvlText w:val="•"/>
      <w:lvlJc w:val="left"/>
      <w:pPr>
        <w:ind w:left="3549" w:hanging="428"/>
      </w:pPr>
      <w:rPr>
        <w:rFonts w:hint="default"/>
        <w:lang w:val="nl-NL" w:eastAsia="nl-NL" w:bidi="nl-NL"/>
      </w:rPr>
    </w:lvl>
    <w:lvl w:ilvl="4" w:tplc="C9F2079C">
      <w:numFmt w:val="bullet"/>
      <w:lvlText w:val="•"/>
      <w:lvlJc w:val="left"/>
      <w:pPr>
        <w:ind w:left="4412" w:hanging="428"/>
      </w:pPr>
      <w:rPr>
        <w:rFonts w:hint="default"/>
        <w:lang w:val="nl-NL" w:eastAsia="nl-NL" w:bidi="nl-NL"/>
      </w:rPr>
    </w:lvl>
    <w:lvl w:ilvl="5" w:tplc="5D1452E0">
      <w:numFmt w:val="bullet"/>
      <w:lvlText w:val="•"/>
      <w:lvlJc w:val="left"/>
      <w:pPr>
        <w:ind w:left="5275" w:hanging="428"/>
      </w:pPr>
      <w:rPr>
        <w:rFonts w:hint="default"/>
        <w:lang w:val="nl-NL" w:eastAsia="nl-NL" w:bidi="nl-NL"/>
      </w:rPr>
    </w:lvl>
    <w:lvl w:ilvl="6" w:tplc="D8EA4862">
      <w:numFmt w:val="bullet"/>
      <w:lvlText w:val="•"/>
      <w:lvlJc w:val="left"/>
      <w:pPr>
        <w:ind w:left="6138" w:hanging="428"/>
      </w:pPr>
      <w:rPr>
        <w:rFonts w:hint="default"/>
        <w:lang w:val="nl-NL" w:eastAsia="nl-NL" w:bidi="nl-NL"/>
      </w:rPr>
    </w:lvl>
    <w:lvl w:ilvl="7" w:tplc="5C3AA084">
      <w:numFmt w:val="bullet"/>
      <w:lvlText w:val="•"/>
      <w:lvlJc w:val="left"/>
      <w:pPr>
        <w:ind w:left="7001" w:hanging="428"/>
      </w:pPr>
      <w:rPr>
        <w:rFonts w:hint="default"/>
        <w:lang w:val="nl-NL" w:eastAsia="nl-NL" w:bidi="nl-NL"/>
      </w:rPr>
    </w:lvl>
    <w:lvl w:ilvl="8" w:tplc="88FEF970">
      <w:numFmt w:val="bullet"/>
      <w:lvlText w:val="•"/>
      <w:lvlJc w:val="left"/>
      <w:pPr>
        <w:ind w:left="7864" w:hanging="428"/>
      </w:pPr>
      <w:rPr>
        <w:rFonts w:hint="default"/>
        <w:lang w:val="nl-NL" w:eastAsia="nl-NL" w:bidi="nl-NL"/>
      </w:rPr>
    </w:lvl>
  </w:abstractNum>
  <w:abstractNum w:abstractNumId="7" w15:restartNumberingAfterBreak="0">
    <w:nsid w:val="454C3ABB"/>
    <w:multiLevelType w:val="hybridMultilevel"/>
    <w:tmpl w:val="69A678F2"/>
    <w:lvl w:ilvl="0" w:tplc="8E3E790C">
      <w:start w:val="1"/>
      <w:numFmt w:val="bullet"/>
      <w:lvlText w:val=""/>
      <w:lvlJc w:val="left"/>
      <w:pPr>
        <w:ind w:left="1080" w:hanging="360"/>
      </w:pPr>
      <w:rPr>
        <w:rFonts w:ascii="Wingdings" w:hAnsi="Wingdings" w:hint="default"/>
        <w:color w:val="AB972C"/>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8" w15:restartNumberingAfterBreak="0">
    <w:nsid w:val="47FF4834"/>
    <w:multiLevelType w:val="hybridMultilevel"/>
    <w:tmpl w:val="CCBE3840"/>
    <w:lvl w:ilvl="0" w:tplc="8E3E790C">
      <w:start w:val="1"/>
      <w:numFmt w:val="bullet"/>
      <w:lvlText w:val=""/>
      <w:lvlJc w:val="left"/>
      <w:pPr>
        <w:ind w:left="720" w:hanging="360"/>
      </w:pPr>
      <w:rPr>
        <w:rFonts w:ascii="Wingdings" w:hAnsi="Wingdings" w:hint="default"/>
        <w:color w:val="AB972C"/>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62E474D"/>
    <w:multiLevelType w:val="hybridMultilevel"/>
    <w:tmpl w:val="2646D79A"/>
    <w:lvl w:ilvl="0" w:tplc="CB0C49DA">
      <w:numFmt w:val="bullet"/>
      <w:lvlText w:val="-"/>
      <w:lvlJc w:val="left"/>
      <w:pPr>
        <w:ind w:left="968" w:hanging="428"/>
      </w:pPr>
      <w:rPr>
        <w:rFonts w:ascii="Trebuchet MS" w:eastAsia="Trebuchet MS" w:hAnsi="Trebuchet MS" w:cs="Trebuchet MS" w:hint="default"/>
        <w:w w:val="100"/>
        <w:position w:val="1"/>
        <w:sz w:val="22"/>
        <w:szCs w:val="22"/>
        <w:lang w:val="nl-NL" w:eastAsia="nl-NL" w:bidi="nl-NL"/>
      </w:rPr>
    </w:lvl>
    <w:lvl w:ilvl="1" w:tplc="7F36C71A">
      <w:numFmt w:val="bullet"/>
      <w:lvlText w:val="•"/>
      <w:lvlJc w:val="left"/>
      <w:pPr>
        <w:ind w:left="1823" w:hanging="428"/>
      </w:pPr>
      <w:rPr>
        <w:rFonts w:hint="default"/>
        <w:lang w:val="nl-NL" w:eastAsia="nl-NL" w:bidi="nl-NL"/>
      </w:rPr>
    </w:lvl>
    <w:lvl w:ilvl="2" w:tplc="E0F015CA">
      <w:numFmt w:val="bullet"/>
      <w:lvlText w:val="•"/>
      <w:lvlJc w:val="left"/>
      <w:pPr>
        <w:ind w:left="2686" w:hanging="428"/>
      </w:pPr>
      <w:rPr>
        <w:rFonts w:hint="default"/>
        <w:lang w:val="nl-NL" w:eastAsia="nl-NL" w:bidi="nl-NL"/>
      </w:rPr>
    </w:lvl>
    <w:lvl w:ilvl="3" w:tplc="673E5284">
      <w:numFmt w:val="bullet"/>
      <w:lvlText w:val="•"/>
      <w:lvlJc w:val="left"/>
      <w:pPr>
        <w:ind w:left="3549" w:hanging="428"/>
      </w:pPr>
      <w:rPr>
        <w:rFonts w:hint="default"/>
        <w:lang w:val="nl-NL" w:eastAsia="nl-NL" w:bidi="nl-NL"/>
      </w:rPr>
    </w:lvl>
    <w:lvl w:ilvl="4" w:tplc="0186AE6E">
      <w:numFmt w:val="bullet"/>
      <w:lvlText w:val="•"/>
      <w:lvlJc w:val="left"/>
      <w:pPr>
        <w:ind w:left="4412" w:hanging="428"/>
      </w:pPr>
      <w:rPr>
        <w:rFonts w:hint="default"/>
        <w:lang w:val="nl-NL" w:eastAsia="nl-NL" w:bidi="nl-NL"/>
      </w:rPr>
    </w:lvl>
    <w:lvl w:ilvl="5" w:tplc="4B289520">
      <w:numFmt w:val="bullet"/>
      <w:lvlText w:val="•"/>
      <w:lvlJc w:val="left"/>
      <w:pPr>
        <w:ind w:left="5275" w:hanging="428"/>
      </w:pPr>
      <w:rPr>
        <w:rFonts w:hint="default"/>
        <w:lang w:val="nl-NL" w:eastAsia="nl-NL" w:bidi="nl-NL"/>
      </w:rPr>
    </w:lvl>
    <w:lvl w:ilvl="6" w:tplc="8C8EC456">
      <w:numFmt w:val="bullet"/>
      <w:lvlText w:val="•"/>
      <w:lvlJc w:val="left"/>
      <w:pPr>
        <w:ind w:left="6138" w:hanging="428"/>
      </w:pPr>
      <w:rPr>
        <w:rFonts w:hint="default"/>
        <w:lang w:val="nl-NL" w:eastAsia="nl-NL" w:bidi="nl-NL"/>
      </w:rPr>
    </w:lvl>
    <w:lvl w:ilvl="7" w:tplc="9A86B4CC">
      <w:numFmt w:val="bullet"/>
      <w:lvlText w:val="•"/>
      <w:lvlJc w:val="left"/>
      <w:pPr>
        <w:ind w:left="7001" w:hanging="428"/>
      </w:pPr>
      <w:rPr>
        <w:rFonts w:hint="default"/>
        <w:lang w:val="nl-NL" w:eastAsia="nl-NL" w:bidi="nl-NL"/>
      </w:rPr>
    </w:lvl>
    <w:lvl w:ilvl="8" w:tplc="AD1C8BEC">
      <w:numFmt w:val="bullet"/>
      <w:lvlText w:val="•"/>
      <w:lvlJc w:val="left"/>
      <w:pPr>
        <w:ind w:left="7864" w:hanging="428"/>
      </w:pPr>
      <w:rPr>
        <w:rFonts w:hint="default"/>
        <w:lang w:val="nl-NL" w:eastAsia="nl-NL" w:bidi="nl-NL"/>
      </w:rPr>
    </w:lvl>
  </w:abstractNum>
  <w:abstractNum w:abstractNumId="10" w15:restartNumberingAfterBreak="0">
    <w:nsid w:val="7D086150"/>
    <w:multiLevelType w:val="hybridMultilevel"/>
    <w:tmpl w:val="F8EE6214"/>
    <w:lvl w:ilvl="0" w:tplc="FA80CE22">
      <w:numFmt w:val="bullet"/>
      <w:lvlText w:val="-"/>
      <w:lvlJc w:val="left"/>
      <w:pPr>
        <w:ind w:left="968" w:hanging="428"/>
      </w:pPr>
      <w:rPr>
        <w:rFonts w:ascii="Arial" w:eastAsia="Arial" w:hAnsi="Arial" w:cs="Arial" w:hint="default"/>
        <w:w w:val="90"/>
        <w:sz w:val="22"/>
        <w:szCs w:val="22"/>
        <w:lang w:val="nl-NL" w:eastAsia="nl-NL" w:bidi="nl-NL"/>
      </w:rPr>
    </w:lvl>
    <w:lvl w:ilvl="1" w:tplc="964A063E">
      <w:numFmt w:val="bullet"/>
      <w:lvlText w:val="-"/>
      <w:lvlJc w:val="left"/>
      <w:pPr>
        <w:ind w:left="1182" w:hanging="214"/>
      </w:pPr>
      <w:rPr>
        <w:rFonts w:ascii="Trebuchet MS" w:eastAsia="Trebuchet MS" w:hAnsi="Trebuchet MS" w:cs="Trebuchet MS" w:hint="default"/>
        <w:w w:val="100"/>
        <w:sz w:val="22"/>
        <w:szCs w:val="22"/>
        <w:lang w:val="nl-NL" w:eastAsia="nl-NL" w:bidi="nl-NL"/>
      </w:rPr>
    </w:lvl>
    <w:lvl w:ilvl="2" w:tplc="EC26FE60">
      <w:numFmt w:val="bullet"/>
      <w:lvlText w:val="•"/>
      <w:lvlJc w:val="left"/>
      <w:pPr>
        <w:ind w:left="2114" w:hanging="214"/>
      </w:pPr>
      <w:rPr>
        <w:rFonts w:hint="default"/>
        <w:lang w:val="nl-NL" w:eastAsia="nl-NL" w:bidi="nl-NL"/>
      </w:rPr>
    </w:lvl>
    <w:lvl w:ilvl="3" w:tplc="347AB904">
      <w:numFmt w:val="bullet"/>
      <w:lvlText w:val="•"/>
      <w:lvlJc w:val="left"/>
      <w:pPr>
        <w:ind w:left="3049" w:hanging="214"/>
      </w:pPr>
      <w:rPr>
        <w:rFonts w:hint="default"/>
        <w:lang w:val="nl-NL" w:eastAsia="nl-NL" w:bidi="nl-NL"/>
      </w:rPr>
    </w:lvl>
    <w:lvl w:ilvl="4" w:tplc="6DD61F2A">
      <w:numFmt w:val="bullet"/>
      <w:lvlText w:val="•"/>
      <w:lvlJc w:val="left"/>
      <w:pPr>
        <w:ind w:left="3983" w:hanging="214"/>
      </w:pPr>
      <w:rPr>
        <w:rFonts w:hint="default"/>
        <w:lang w:val="nl-NL" w:eastAsia="nl-NL" w:bidi="nl-NL"/>
      </w:rPr>
    </w:lvl>
    <w:lvl w:ilvl="5" w:tplc="0380893E">
      <w:numFmt w:val="bullet"/>
      <w:lvlText w:val="•"/>
      <w:lvlJc w:val="left"/>
      <w:pPr>
        <w:ind w:left="4918" w:hanging="214"/>
      </w:pPr>
      <w:rPr>
        <w:rFonts w:hint="default"/>
        <w:lang w:val="nl-NL" w:eastAsia="nl-NL" w:bidi="nl-NL"/>
      </w:rPr>
    </w:lvl>
    <w:lvl w:ilvl="6" w:tplc="7A50C594">
      <w:numFmt w:val="bullet"/>
      <w:lvlText w:val="•"/>
      <w:lvlJc w:val="left"/>
      <w:pPr>
        <w:ind w:left="5852" w:hanging="214"/>
      </w:pPr>
      <w:rPr>
        <w:rFonts w:hint="default"/>
        <w:lang w:val="nl-NL" w:eastAsia="nl-NL" w:bidi="nl-NL"/>
      </w:rPr>
    </w:lvl>
    <w:lvl w:ilvl="7" w:tplc="7C5C608E">
      <w:numFmt w:val="bullet"/>
      <w:lvlText w:val="•"/>
      <w:lvlJc w:val="left"/>
      <w:pPr>
        <w:ind w:left="6787" w:hanging="214"/>
      </w:pPr>
      <w:rPr>
        <w:rFonts w:hint="default"/>
        <w:lang w:val="nl-NL" w:eastAsia="nl-NL" w:bidi="nl-NL"/>
      </w:rPr>
    </w:lvl>
    <w:lvl w:ilvl="8" w:tplc="BE984298">
      <w:numFmt w:val="bullet"/>
      <w:lvlText w:val="•"/>
      <w:lvlJc w:val="left"/>
      <w:pPr>
        <w:ind w:left="7722" w:hanging="214"/>
      </w:pPr>
      <w:rPr>
        <w:rFonts w:hint="default"/>
        <w:lang w:val="nl-NL" w:eastAsia="nl-NL" w:bidi="nl-NL"/>
      </w:rPr>
    </w:lvl>
  </w:abstractNum>
  <w:num w:numId="1">
    <w:abstractNumId w:val="1"/>
  </w:num>
  <w:num w:numId="2">
    <w:abstractNumId w:val="9"/>
  </w:num>
  <w:num w:numId="3">
    <w:abstractNumId w:val="6"/>
  </w:num>
  <w:num w:numId="4">
    <w:abstractNumId w:val="10"/>
  </w:num>
  <w:num w:numId="5">
    <w:abstractNumId w:val="5"/>
  </w:num>
  <w:num w:numId="6">
    <w:abstractNumId w:val="0"/>
  </w:num>
  <w:num w:numId="7">
    <w:abstractNumId w:val="4"/>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C0"/>
    <w:rsid w:val="00067CD3"/>
    <w:rsid w:val="00074721"/>
    <w:rsid w:val="00087B41"/>
    <w:rsid w:val="00097C01"/>
    <w:rsid w:val="000C062F"/>
    <w:rsid w:val="00134E06"/>
    <w:rsid w:val="001363F4"/>
    <w:rsid w:val="0015655E"/>
    <w:rsid w:val="00193CFC"/>
    <w:rsid w:val="001B3B88"/>
    <w:rsid w:val="001D3F1C"/>
    <w:rsid w:val="002643BD"/>
    <w:rsid w:val="002B698F"/>
    <w:rsid w:val="00312582"/>
    <w:rsid w:val="0031376B"/>
    <w:rsid w:val="00314616"/>
    <w:rsid w:val="003349D3"/>
    <w:rsid w:val="0033723D"/>
    <w:rsid w:val="003716F5"/>
    <w:rsid w:val="00394019"/>
    <w:rsid w:val="003C555D"/>
    <w:rsid w:val="003E2F94"/>
    <w:rsid w:val="003E7429"/>
    <w:rsid w:val="003E76EC"/>
    <w:rsid w:val="003F78E9"/>
    <w:rsid w:val="004176ED"/>
    <w:rsid w:val="00435FCE"/>
    <w:rsid w:val="004502B5"/>
    <w:rsid w:val="00460703"/>
    <w:rsid w:val="004715A9"/>
    <w:rsid w:val="004B47EA"/>
    <w:rsid w:val="004E0187"/>
    <w:rsid w:val="00514188"/>
    <w:rsid w:val="00551715"/>
    <w:rsid w:val="005A61F0"/>
    <w:rsid w:val="005F1748"/>
    <w:rsid w:val="006044AD"/>
    <w:rsid w:val="00607676"/>
    <w:rsid w:val="00631DE1"/>
    <w:rsid w:val="006F1C08"/>
    <w:rsid w:val="00701E2F"/>
    <w:rsid w:val="007354C2"/>
    <w:rsid w:val="007C742F"/>
    <w:rsid w:val="007F5276"/>
    <w:rsid w:val="00817C1C"/>
    <w:rsid w:val="00863EF9"/>
    <w:rsid w:val="008839B7"/>
    <w:rsid w:val="00884FE4"/>
    <w:rsid w:val="008D35D5"/>
    <w:rsid w:val="008F5249"/>
    <w:rsid w:val="00903F33"/>
    <w:rsid w:val="0096116B"/>
    <w:rsid w:val="00964483"/>
    <w:rsid w:val="009B29C9"/>
    <w:rsid w:val="009B5704"/>
    <w:rsid w:val="009D153A"/>
    <w:rsid w:val="009D47BC"/>
    <w:rsid w:val="009F61A8"/>
    <w:rsid w:val="00A21421"/>
    <w:rsid w:val="00A86870"/>
    <w:rsid w:val="00AC2A95"/>
    <w:rsid w:val="00AD2020"/>
    <w:rsid w:val="00AD5E2D"/>
    <w:rsid w:val="00B01093"/>
    <w:rsid w:val="00B55D92"/>
    <w:rsid w:val="00B940CE"/>
    <w:rsid w:val="00BA191D"/>
    <w:rsid w:val="00BA1D3A"/>
    <w:rsid w:val="00BB4A10"/>
    <w:rsid w:val="00BF5FD0"/>
    <w:rsid w:val="00C11CE9"/>
    <w:rsid w:val="00C8516F"/>
    <w:rsid w:val="00C86463"/>
    <w:rsid w:val="00CC1436"/>
    <w:rsid w:val="00CD29E2"/>
    <w:rsid w:val="00CF7F6D"/>
    <w:rsid w:val="00D0589E"/>
    <w:rsid w:val="00D06CE2"/>
    <w:rsid w:val="00D130E3"/>
    <w:rsid w:val="00D459E2"/>
    <w:rsid w:val="00D652F2"/>
    <w:rsid w:val="00D71E09"/>
    <w:rsid w:val="00D90199"/>
    <w:rsid w:val="00DC565B"/>
    <w:rsid w:val="00E15B60"/>
    <w:rsid w:val="00E32056"/>
    <w:rsid w:val="00E37C1E"/>
    <w:rsid w:val="00E8751C"/>
    <w:rsid w:val="00EF0F2E"/>
    <w:rsid w:val="00F00722"/>
    <w:rsid w:val="00F40CC0"/>
    <w:rsid w:val="00F55155"/>
    <w:rsid w:val="00FA2F45"/>
    <w:rsid w:val="00FD6478"/>
    <w:rsid w:val="00FE5A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EECA7"/>
  <w15:docId w15:val="{2F07A48B-402C-48ED-B599-7381BA9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101"/>
      <w:ind w:left="118"/>
      <w:outlineLvl w:val="0"/>
    </w:pPr>
    <w:rPr>
      <w:rFonts w:ascii="Trebuchet MS" w:eastAsia="Trebuchet MS" w:hAnsi="Trebuchet MS" w:cs="Trebuchet MS"/>
      <w:b/>
      <w:bCs/>
      <w:sz w:val="28"/>
      <w:szCs w:val="28"/>
    </w:rPr>
  </w:style>
  <w:style w:type="paragraph" w:styleId="Kop2">
    <w:name w:val="heading 2"/>
    <w:basedOn w:val="Standaard"/>
    <w:uiPriority w:val="9"/>
    <w:unhideWhenUsed/>
    <w:qFormat/>
    <w:pPr>
      <w:ind w:left="836" w:hanging="360"/>
      <w:outlineLvl w:val="1"/>
    </w:pPr>
    <w:rPr>
      <w:rFonts w:ascii="Tahoma" w:eastAsia="Tahoma" w:hAnsi="Tahoma" w:cs="Tahoma"/>
      <w:b/>
      <w:bCs/>
      <w:sz w:val="24"/>
      <w:szCs w:val="24"/>
    </w:rPr>
  </w:style>
  <w:style w:type="paragraph" w:styleId="Kop3">
    <w:name w:val="heading 3"/>
    <w:basedOn w:val="Standaard"/>
    <w:uiPriority w:val="9"/>
    <w:unhideWhenUsed/>
    <w:qFormat/>
    <w:pPr>
      <w:ind w:left="118" w:right="331"/>
      <w:outlineLvl w:val="2"/>
    </w:pPr>
    <w:rPr>
      <w:rFonts w:ascii="Trebuchet MS" w:eastAsia="Trebuchet MS" w:hAnsi="Trebuchet MS" w:cs="Trebuchet MS"/>
      <w:i/>
      <w:sz w:val="24"/>
      <w:szCs w:val="24"/>
    </w:rPr>
  </w:style>
  <w:style w:type="paragraph" w:styleId="Kop4">
    <w:name w:val="heading 4"/>
    <w:basedOn w:val="Standaard"/>
    <w:uiPriority w:val="9"/>
    <w:unhideWhenUsed/>
    <w:qFormat/>
    <w:pPr>
      <w:ind w:left="118"/>
      <w:outlineLvl w:val="3"/>
    </w:pPr>
    <w:rPr>
      <w:rFonts w:ascii="Trebuchet MS" w:eastAsia="Trebuchet MS" w:hAnsi="Trebuchet MS" w:cs="Trebuchet M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34"/>
    <w:qFormat/>
    <w:pPr>
      <w:ind w:left="47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E7429"/>
    <w:pPr>
      <w:tabs>
        <w:tab w:val="center" w:pos="4536"/>
        <w:tab w:val="right" w:pos="9072"/>
      </w:tabs>
    </w:pPr>
  </w:style>
  <w:style w:type="character" w:customStyle="1" w:styleId="KoptekstChar">
    <w:name w:val="Koptekst Char"/>
    <w:basedOn w:val="Standaardalinea-lettertype"/>
    <w:link w:val="Koptekst"/>
    <w:uiPriority w:val="99"/>
    <w:rsid w:val="003E7429"/>
    <w:rPr>
      <w:rFonts w:ascii="Arial" w:eastAsia="Arial" w:hAnsi="Arial" w:cs="Arial"/>
      <w:lang w:val="nl-NL" w:eastAsia="nl-NL" w:bidi="nl-NL"/>
    </w:rPr>
  </w:style>
  <w:style w:type="paragraph" w:styleId="Voettekst">
    <w:name w:val="footer"/>
    <w:basedOn w:val="Standaard"/>
    <w:link w:val="VoettekstChar"/>
    <w:uiPriority w:val="99"/>
    <w:unhideWhenUsed/>
    <w:rsid w:val="003E7429"/>
    <w:pPr>
      <w:tabs>
        <w:tab w:val="center" w:pos="4536"/>
        <w:tab w:val="right" w:pos="9072"/>
      </w:tabs>
    </w:pPr>
  </w:style>
  <w:style w:type="character" w:customStyle="1" w:styleId="VoettekstChar">
    <w:name w:val="Voettekst Char"/>
    <w:basedOn w:val="Standaardalinea-lettertype"/>
    <w:link w:val="Voettekst"/>
    <w:uiPriority w:val="99"/>
    <w:rsid w:val="003E7429"/>
    <w:rPr>
      <w:rFonts w:ascii="Arial" w:eastAsia="Arial" w:hAnsi="Arial" w:cs="Arial"/>
      <w:lang w:val="nl-NL" w:eastAsia="nl-NL" w:bidi="nl-NL"/>
    </w:rPr>
  </w:style>
  <w:style w:type="paragraph" w:styleId="Normaalweb">
    <w:name w:val="Normal (Web)"/>
    <w:basedOn w:val="Standaard"/>
    <w:uiPriority w:val="99"/>
    <w:semiHidden/>
    <w:unhideWhenUsed/>
    <w:rsid w:val="001363F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Standaardalinea-lettertype"/>
    <w:uiPriority w:val="99"/>
    <w:unhideWhenUsed/>
    <w:rsid w:val="00CD29E2"/>
    <w:rPr>
      <w:color w:val="0000FF" w:themeColor="hyperlink"/>
      <w:u w:val="single"/>
    </w:rPr>
  </w:style>
  <w:style w:type="character" w:styleId="Onopgelostemelding">
    <w:name w:val="Unresolved Mention"/>
    <w:basedOn w:val="Standaardalinea-lettertype"/>
    <w:uiPriority w:val="99"/>
    <w:semiHidden/>
    <w:unhideWhenUsed/>
    <w:rsid w:val="00CD29E2"/>
    <w:rPr>
      <w:color w:val="605E5C"/>
      <w:shd w:val="clear" w:color="auto" w:fill="E1DFDD"/>
    </w:rPr>
  </w:style>
  <w:style w:type="character" w:styleId="Verwijzingopmerking">
    <w:name w:val="annotation reference"/>
    <w:basedOn w:val="Standaardalinea-lettertype"/>
    <w:uiPriority w:val="99"/>
    <w:semiHidden/>
    <w:unhideWhenUsed/>
    <w:rsid w:val="00D130E3"/>
    <w:rPr>
      <w:sz w:val="16"/>
      <w:szCs w:val="16"/>
    </w:rPr>
  </w:style>
  <w:style w:type="paragraph" w:styleId="Tekstopmerking">
    <w:name w:val="annotation text"/>
    <w:basedOn w:val="Standaard"/>
    <w:link w:val="TekstopmerkingChar"/>
    <w:uiPriority w:val="99"/>
    <w:semiHidden/>
    <w:unhideWhenUsed/>
    <w:rsid w:val="00D130E3"/>
    <w:rPr>
      <w:sz w:val="20"/>
      <w:szCs w:val="20"/>
    </w:rPr>
  </w:style>
  <w:style w:type="character" w:customStyle="1" w:styleId="TekstopmerkingChar">
    <w:name w:val="Tekst opmerking Char"/>
    <w:basedOn w:val="Standaardalinea-lettertype"/>
    <w:link w:val="Tekstopmerking"/>
    <w:uiPriority w:val="99"/>
    <w:semiHidden/>
    <w:rsid w:val="00D130E3"/>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D130E3"/>
    <w:rPr>
      <w:b/>
      <w:bCs/>
    </w:rPr>
  </w:style>
  <w:style w:type="character" w:customStyle="1" w:styleId="OnderwerpvanopmerkingChar">
    <w:name w:val="Onderwerp van opmerking Char"/>
    <w:basedOn w:val="TekstopmerkingChar"/>
    <w:link w:val="Onderwerpvanopmerking"/>
    <w:uiPriority w:val="99"/>
    <w:semiHidden/>
    <w:rsid w:val="00D130E3"/>
    <w:rPr>
      <w:rFonts w:ascii="Arial" w:eastAsia="Arial" w:hAnsi="Arial" w:cs="Arial"/>
      <w:b/>
      <w:bCs/>
      <w:sz w:val="20"/>
      <w:szCs w:val="20"/>
      <w:lang w:val="nl-NL" w:eastAsia="nl-NL" w:bidi="nl-NL"/>
    </w:rPr>
  </w:style>
  <w:style w:type="paragraph" w:styleId="Ballontekst">
    <w:name w:val="Balloon Text"/>
    <w:basedOn w:val="Standaard"/>
    <w:link w:val="BallontekstChar"/>
    <w:uiPriority w:val="99"/>
    <w:semiHidden/>
    <w:unhideWhenUsed/>
    <w:rsid w:val="00D130E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30E3"/>
    <w:rPr>
      <w:rFonts w:ascii="Segoe UI" w:eastAsia="Arial" w:hAnsi="Segoe UI" w:cs="Segoe UI"/>
      <w:sz w:val="18"/>
      <w:szCs w:val="18"/>
      <w:lang w:val="nl-NL" w:eastAsia="nl-NL" w:bidi="nl-NL"/>
    </w:rPr>
  </w:style>
  <w:style w:type="paragraph" w:customStyle="1" w:styleId="Default">
    <w:name w:val="Default"/>
    <w:rsid w:val="007354C2"/>
    <w:pPr>
      <w:widowControl/>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30703">
      <w:bodyDiv w:val="1"/>
      <w:marLeft w:val="0"/>
      <w:marRight w:val="0"/>
      <w:marTop w:val="0"/>
      <w:marBottom w:val="0"/>
      <w:divBdr>
        <w:top w:val="none" w:sz="0" w:space="0" w:color="auto"/>
        <w:left w:val="none" w:sz="0" w:space="0" w:color="auto"/>
        <w:bottom w:val="none" w:sz="0" w:space="0" w:color="auto"/>
        <w:right w:val="none" w:sz="0" w:space="0" w:color="auto"/>
      </w:divBdr>
    </w:div>
    <w:div w:id="1424951970">
      <w:bodyDiv w:val="1"/>
      <w:marLeft w:val="0"/>
      <w:marRight w:val="0"/>
      <w:marTop w:val="0"/>
      <w:marBottom w:val="0"/>
      <w:divBdr>
        <w:top w:val="none" w:sz="0" w:space="0" w:color="auto"/>
        <w:left w:val="none" w:sz="0" w:space="0" w:color="auto"/>
        <w:bottom w:val="none" w:sz="0" w:space="0" w:color="auto"/>
        <w:right w:val="none" w:sz="0" w:space="0" w:color="auto"/>
      </w:divBdr>
    </w:div>
    <w:div w:id="1685403276">
      <w:bodyDiv w:val="1"/>
      <w:marLeft w:val="0"/>
      <w:marRight w:val="0"/>
      <w:marTop w:val="0"/>
      <w:marBottom w:val="0"/>
      <w:divBdr>
        <w:top w:val="none" w:sz="0" w:space="0" w:color="auto"/>
        <w:left w:val="none" w:sz="0" w:space="0" w:color="auto"/>
        <w:bottom w:val="none" w:sz="0" w:space="0" w:color="auto"/>
        <w:right w:val="none" w:sz="0" w:space="0" w:color="auto"/>
      </w:divBdr>
    </w:div>
    <w:div w:id="1914579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heldoorn@heeredwinger.nl/" TargetMode="External"/><Relationship Id="rId5" Type="http://schemas.openxmlformats.org/officeDocument/2006/relationships/styles" Target="styles.xml"/><Relationship Id="rId10" Type="http://schemas.openxmlformats.org/officeDocument/2006/relationships/hyperlink" Target="http://www.wij.groning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FDAA414D5DC41A04F9C96907BBE2D" ma:contentTypeVersion="7" ma:contentTypeDescription="Create a new document." ma:contentTypeScope="" ma:versionID="a092c0ef68eb51c4309d3ce08d688eaa">
  <xsd:schema xmlns:xsd="http://www.w3.org/2001/XMLSchema" xmlns:xs="http://www.w3.org/2001/XMLSchema" xmlns:p="http://schemas.microsoft.com/office/2006/metadata/properties" xmlns:ns2="0e0f350b-220c-4e8e-81be-c4ed61b8b09e" xmlns:ns3="a23da5a9-eaf7-4faf-ac25-e066aee3f4cd" targetNamespace="http://schemas.microsoft.com/office/2006/metadata/properties" ma:root="true" ma:fieldsID="7f529c59c9259d1ab14eaadff8a5e8da" ns2:_="" ns3:_="">
    <xsd:import namespace="0e0f350b-220c-4e8e-81be-c4ed61b8b09e"/>
    <xsd:import namespace="a23da5a9-eaf7-4faf-ac25-e066aee3f4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f350b-220c-4e8e-81be-c4ed61b8b0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da5a9-eaf7-4faf-ac25-e066aee3f4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CA317-03CB-4CE4-B7A7-231BAAE5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f350b-220c-4e8e-81be-c4ed61b8b09e"/>
    <ds:schemaRef ds:uri="a23da5a9-eaf7-4faf-ac25-e066aee3f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1BD19-261A-44F8-AEB7-82C7257A511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23da5a9-eaf7-4faf-ac25-e066aee3f4cd"/>
    <ds:schemaRef ds:uri="http://purl.org/dc/terms/"/>
    <ds:schemaRef ds:uri="0e0f350b-220c-4e8e-81be-c4ed61b8b09e"/>
    <ds:schemaRef ds:uri="http://www.w3.org/XML/1998/namespace"/>
    <ds:schemaRef ds:uri="http://purl.org/dc/dcmitype/"/>
  </ds:schemaRefs>
</ds:datastoreItem>
</file>

<file path=customXml/itemProps3.xml><?xml version="1.0" encoding="utf-8"?>
<ds:datastoreItem xmlns:ds="http://schemas.openxmlformats.org/officeDocument/2006/customXml" ds:itemID="{8C83753B-A3FC-44BB-ADD9-404A33FA7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5165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 het verleden is er in het Alfa-college taakbeleid ontwikkeld en vastgesteld, dat gebaseerd was op de Cao Bve van die tijd</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het verleden is er in het Alfa-college taakbeleid ontwikkeld en vastgesteld, dat gebaseerd was op de Cao Bve van die tijd</dc:title>
  <dc:creator>Jacques Heldoorn | Heeredwinger Advies</dc:creator>
  <cp:lastModifiedBy>Sara Plaut | Heeredwinger Advies</cp:lastModifiedBy>
  <cp:revision>3</cp:revision>
  <cp:lastPrinted>2020-06-15T09:49:00Z</cp:lastPrinted>
  <dcterms:created xsi:type="dcterms:W3CDTF">2020-06-15T18:38:00Z</dcterms:created>
  <dcterms:modified xsi:type="dcterms:W3CDTF">2020-06-16T07:07:00Z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2019-06-08T00:00:00Z</vt:filetime>
  </property>
  <property fmtid="{D5CDD505-2E9C-101B-9397-08002B2CF9AE}" pid="3" name="Creator">
    <vt:lpwstr>Microsoft® Word voor Office 365</vt:lpwstr>
  </property>
  <property fmtid="{D5CDD505-2E9C-101B-9397-08002B2CF9AE}" pid="4" name="LastSaved">
    <vt:filetime>2019-06-13T00:00:00Z</vt:filetime>
  </property>
  <property fmtid="{D5CDD505-2E9C-101B-9397-08002B2CF9AE}" pid="5" name="ContentTypeId">
    <vt:lpwstr>0x010100D8AFDAA414D5DC41A04F9C96907BBE2D</vt:lpwstr>
  </property>
</Properties>
</file>